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6830E" w14:textId="78F30F48" w:rsidR="00D91F7C" w:rsidRDefault="00D91F7C" w:rsidP="00F12261">
      <w:pPr>
        <w:pStyle w:val="Cabealho"/>
        <w:tabs>
          <w:tab w:val="left" w:pos="3402"/>
        </w:tabs>
      </w:pPr>
    </w:p>
    <w:p w14:paraId="4DE2A1E5" w14:textId="77777777" w:rsidR="001A4330" w:rsidRPr="005E70C9" w:rsidRDefault="001A4330" w:rsidP="001A4330">
      <w:pPr>
        <w:pStyle w:val="Cabealho"/>
        <w:spacing w:line="360" w:lineRule="auto"/>
        <w:jc w:val="center"/>
        <w:rPr>
          <w:rFonts w:ascii="Arial" w:hAnsi="Arial" w:cs="Arial"/>
          <w:b/>
          <w:sz w:val="20"/>
          <w:szCs w:val="20"/>
          <w:u w:val="single"/>
        </w:rPr>
      </w:pPr>
      <w:r w:rsidRPr="005E70C9">
        <w:rPr>
          <w:rFonts w:ascii="Arial" w:hAnsi="Arial" w:cs="Arial"/>
          <w:b/>
          <w:sz w:val="20"/>
          <w:szCs w:val="20"/>
          <w:u w:val="single"/>
        </w:rPr>
        <w:t>COMISSÃO DE FINANÇAS, ORÇAMENTO E</w:t>
      </w:r>
    </w:p>
    <w:p w14:paraId="0A69A15E" w14:textId="77777777" w:rsidR="001A4330" w:rsidRPr="005E70C9" w:rsidRDefault="001A4330" w:rsidP="001A4330">
      <w:pPr>
        <w:pStyle w:val="Cabealho"/>
        <w:spacing w:line="360" w:lineRule="auto"/>
        <w:jc w:val="center"/>
        <w:rPr>
          <w:rFonts w:ascii="Arial" w:hAnsi="Arial" w:cs="Arial"/>
          <w:b/>
          <w:sz w:val="20"/>
          <w:szCs w:val="20"/>
          <w:u w:val="single"/>
        </w:rPr>
      </w:pPr>
      <w:r w:rsidRPr="005E70C9">
        <w:rPr>
          <w:rFonts w:ascii="Arial" w:hAnsi="Arial" w:cs="Arial"/>
          <w:b/>
          <w:sz w:val="20"/>
          <w:szCs w:val="20"/>
          <w:u w:val="single"/>
        </w:rPr>
        <w:t>CONTAS PÚBLICAS</w:t>
      </w:r>
    </w:p>
    <w:p w14:paraId="11603817" w14:textId="77777777" w:rsidR="001A4330" w:rsidRPr="005E70C9" w:rsidRDefault="001A4330" w:rsidP="001A4330">
      <w:pPr>
        <w:pStyle w:val="Cabealho"/>
        <w:spacing w:line="360" w:lineRule="auto"/>
        <w:jc w:val="both"/>
        <w:rPr>
          <w:rFonts w:ascii="Arial" w:hAnsi="Arial" w:cs="Arial"/>
          <w:b/>
          <w:sz w:val="20"/>
          <w:szCs w:val="20"/>
        </w:rPr>
      </w:pPr>
    </w:p>
    <w:p w14:paraId="335492E3" w14:textId="77777777" w:rsidR="001A4330" w:rsidRPr="005E70C9" w:rsidRDefault="001A4330" w:rsidP="001A4330">
      <w:pPr>
        <w:pStyle w:val="Cabealho"/>
        <w:spacing w:line="360" w:lineRule="auto"/>
        <w:jc w:val="both"/>
        <w:rPr>
          <w:rFonts w:ascii="Arial" w:hAnsi="Arial" w:cs="Arial"/>
          <w:b/>
          <w:sz w:val="20"/>
          <w:szCs w:val="20"/>
          <w:u w:val="single"/>
        </w:rPr>
      </w:pPr>
      <w:r w:rsidRPr="005E70C9">
        <w:rPr>
          <w:rFonts w:ascii="Arial" w:hAnsi="Arial" w:cs="Arial"/>
          <w:b/>
          <w:sz w:val="20"/>
          <w:szCs w:val="20"/>
        </w:rPr>
        <w:t>PARECER Nº 016/2026 DA COMISSÃO DE FINANÇAS, ORÇAMENTO E CONTAS PÚBLICAS</w:t>
      </w:r>
    </w:p>
    <w:p w14:paraId="4E93E1B6"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b/>
          <w:sz w:val="20"/>
          <w:szCs w:val="20"/>
        </w:rPr>
        <w:t>PROCESSO N.</w:t>
      </w:r>
      <w:r w:rsidRPr="005E70C9">
        <w:rPr>
          <w:rFonts w:ascii="Arial" w:hAnsi="Arial" w:cs="Arial"/>
          <w:sz w:val="20"/>
          <w:szCs w:val="20"/>
        </w:rPr>
        <w:t>º 016/2026</w:t>
      </w:r>
    </w:p>
    <w:p w14:paraId="1A46D564" w14:textId="77777777" w:rsidR="001A4330" w:rsidRPr="005E70C9" w:rsidRDefault="001A4330" w:rsidP="001A4330">
      <w:pPr>
        <w:pStyle w:val="Cabealho"/>
        <w:spacing w:line="360" w:lineRule="auto"/>
        <w:jc w:val="both"/>
        <w:rPr>
          <w:rFonts w:ascii="Arial" w:hAnsi="Arial" w:cs="Arial"/>
          <w:b/>
          <w:sz w:val="20"/>
          <w:szCs w:val="20"/>
        </w:rPr>
      </w:pPr>
      <w:r w:rsidRPr="005E70C9">
        <w:rPr>
          <w:rFonts w:ascii="Arial" w:hAnsi="Arial" w:cs="Arial"/>
          <w:b/>
          <w:sz w:val="20"/>
          <w:szCs w:val="20"/>
        </w:rPr>
        <w:t>MATÉRIA:</w:t>
      </w:r>
      <w:r w:rsidRPr="005E70C9">
        <w:rPr>
          <w:rFonts w:ascii="Arial" w:hAnsi="Arial" w:cs="Arial"/>
          <w:sz w:val="20"/>
          <w:szCs w:val="20"/>
        </w:rPr>
        <w:t xml:space="preserve"> </w:t>
      </w:r>
      <w:r w:rsidRPr="005E70C9">
        <w:rPr>
          <w:rFonts w:ascii="Arial" w:hAnsi="Arial" w:cs="Arial"/>
          <w:b/>
          <w:bCs/>
          <w:sz w:val="20"/>
          <w:szCs w:val="20"/>
        </w:rPr>
        <w:t>PROJETO DE LEI Nº 010/2026</w:t>
      </w:r>
    </w:p>
    <w:p w14:paraId="2A7521BD" w14:textId="77777777" w:rsidR="001A4330" w:rsidRPr="005E70C9" w:rsidRDefault="001A4330" w:rsidP="001A4330">
      <w:pPr>
        <w:pStyle w:val="Cabealho"/>
        <w:spacing w:line="360" w:lineRule="auto"/>
        <w:jc w:val="both"/>
        <w:rPr>
          <w:rFonts w:ascii="Arial" w:hAnsi="Arial" w:cs="Arial"/>
          <w:b/>
          <w:bCs/>
          <w:sz w:val="20"/>
          <w:szCs w:val="20"/>
        </w:rPr>
      </w:pPr>
      <w:r w:rsidRPr="005E70C9">
        <w:rPr>
          <w:rFonts w:ascii="Arial" w:hAnsi="Arial" w:cs="Arial"/>
          <w:b/>
          <w:sz w:val="20"/>
          <w:szCs w:val="20"/>
        </w:rPr>
        <w:t xml:space="preserve">AUTORIA: </w:t>
      </w:r>
      <w:r w:rsidRPr="005E70C9">
        <w:rPr>
          <w:rFonts w:ascii="Arial" w:hAnsi="Arial" w:cs="Arial"/>
          <w:sz w:val="20"/>
          <w:szCs w:val="20"/>
        </w:rPr>
        <w:t>EXECUTIVO DE JAGUARI</w:t>
      </w:r>
    </w:p>
    <w:p w14:paraId="6A9C2347"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b/>
          <w:sz w:val="20"/>
          <w:szCs w:val="20"/>
        </w:rPr>
        <w:t>RELATOR (A):</w:t>
      </w:r>
      <w:r w:rsidRPr="005E70C9">
        <w:rPr>
          <w:rFonts w:ascii="Arial" w:hAnsi="Arial" w:cs="Arial"/>
          <w:sz w:val="20"/>
          <w:szCs w:val="20"/>
        </w:rPr>
        <w:t xml:space="preserve"> </w:t>
      </w:r>
      <w:proofErr w:type="spellStart"/>
      <w:r w:rsidRPr="005E70C9">
        <w:rPr>
          <w:rFonts w:ascii="Arial" w:hAnsi="Arial" w:cs="Arial"/>
          <w:sz w:val="20"/>
          <w:szCs w:val="20"/>
        </w:rPr>
        <w:t>VERª.</w:t>
      </w:r>
      <w:proofErr w:type="spellEnd"/>
      <w:r w:rsidRPr="005E70C9">
        <w:rPr>
          <w:rFonts w:ascii="Arial" w:hAnsi="Arial" w:cs="Arial"/>
          <w:sz w:val="20"/>
          <w:szCs w:val="20"/>
        </w:rPr>
        <w:t xml:space="preserve"> JAQUELINE APARECIDA DVORANOVSKI PIVETTA</w:t>
      </w:r>
    </w:p>
    <w:p w14:paraId="03024FE9"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b/>
          <w:sz w:val="20"/>
          <w:szCs w:val="20"/>
        </w:rPr>
        <w:t>EMENTA:</w:t>
      </w:r>
      <w:r w:rsidRPr="005E70C9">
        <w:rPr>
          <w:rFonts w:ascii="Arial" w:hAnsi="Arial" w:cs="Arial"/>
          <w:sz w:val="20"/>
          <w:szCs w:val="20"/>
        </w:rPr>
        <w:t xml:space="preserve"> INSTITUI A OUVIDORIA-GERAL DO MUNICÍPIO DE JAGUARI, CRIA GRATIFICAÇÃO DE FUNÇÃO PARA O OUVIDOR-GERAL E DÁ OUTRAS PROVIDÊNCIAS.</w:t>
      </w:r>
    </w:p>
    <w:p w14:paraId="0AC04D74" w14:textId="77777777" w:rsidR="001A4330" w:rsidRPr="005E70C9" w:rsidRDefault="001A4330" w:rsidP="001A4330">
      <w:pPr>
        <w:pStyle w:val="Cabealho"/>
        <w:spacing w:line="360" w:lineRule="auto"/>
        <w:jc w:val="both"/>
        <w:rPr>
          <w:rFonts w:ascii="Arial" w:hAnsi="Arial" w:cs="Arial"/>
          <w:sz w:val="20"/>
          <w:szCs w:val="20"/>
        </w:rPr>
      </w:pPr>
    </w:p>
    <w:p w14:paraId="0E680A47" w14:textId="77777777" w:rsidR="001A4330" w:rsidRPr="005E70C9" w:rsidRDefault="001A4330" w:rsidP="001A4330">
      <w:pPr>
        <w:pStyle w:val="Cabealho"/>
        <w:numPr>
          <w:ilvl w:val="0"/>
          <w:numId w:val="5"/>
        </w:numPr>
        <w:spacing w:line="360" w:lineRule="auto"/>
        <w:jc w:val="both"/>
        <w:rPr>
          <w:rFonts w:ascii="Arial" w:hAnsi="Arial" w:cs="Arial"/>
          <w:b/>
          <w:bCs/>
          <w:sz w:val="20"/>
          <w:szCs w:val="20"/>
        </w:rPr>
      </w:pPr>
      <w:r w:rsidRPr="005E70C9">
        <w:rPr>
          <w:rFonts w:ascii="Arial" w:hAnsi="Arial" w:cs="Arial"/>
          <w:b/>
          <w:bCs/>
          <w:sz w:val="20"/>
          <w:szCs w:val="20"/>
        </w:rPr>
        <w:t>RELATÓRIO</w:t>
      </w:r>
    </w:p>
    <w:p w14:paraId="485EF391" w14:textId="77777777" w:rsidR="001A4330" w:rsidRPr="005E70C9" w:rsidRDefault="001A4330" w:rsidP="001A4330">
      <w:pPr>
        <w:pStyle w:val="Cabealho"/>
        <w:spacing w:line="360" w:lineRule="auto"/>
        <w:jc w:val="both"/>
        <w:rPr>
          <w:rFonts w:ascii="Arial" w:hAnsi="Arial" w:cs="Arial"/>
          <w:b/>
          <w:bCs/>
          <w:sz w:val="20"/>
          <w:szCs w:val="20"/>
        </w:rPr>
      </w:pPr>
    </w:p>
    <w:p w14:paraId="7DB2CB97"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          Trata-se do Projeto de Lei nº 010/2026, de iniciativa do Poder Executivo Municipal, que dispõe sobre a instituição da Ouvidoria-geral do Município de Jaguari, bem como a criação de Gratificação de Função para o servidor designado como Ouvidor-Geral.</w:t>
      </w:r>
    </w:p>
    <w:p w14:paraId="4F395425" w14:textId="77777777" w:rsidR="001A4330" w:rsidRPr="005E70C9" w:rsidRDefault="001A4330" w:rsidP="001A4330">
      <w:pPr>
        <w:pStyle w:val="Cabealho"/>
        <w:spacing w:line="360" w:lineRule="auto"/>
        <w:jc w:val="both"/>
        <w:rPr>
          <w:rFonts w:ascii="Arial" w:hAnsi="Arial" w:cs="Arial"/>
          <w:sz w:val="20"/>
          <w:szCs w:val="20"/>
        </w:rPr>
      </w:pPr>
    </w:p>
    <w:p w14:paraId="655DE5AF"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           A proposta tem como objetivo estabelecer um canal institucional de comunicação entre a Administração Pública e os cidadãos, possibilitando o recebimento de reclamações, denúncias, sugestões e elogios acerca dos serviços públicos municipais, visando o aprimoramento da gestão pública.</w:t>
      </w:r>
      <w:r>
        <w:rPr>
          <w:rFonts w:ascii="Arial" w:hAnsi="Arial" w:cs="Arial"/>
          <w:sz w:val="20"/>
          <w:szCs w:val="20"/>
        </w:rPr>
        <w:t xml:space="preserve"> </w:t>
      </w:r>
      <w:r w:rsidRPr="005E70C9">
        <w:rPr>
          <w:rFonts w:ascii="Arial" w:hAnsi="Arial" w:cs="Arial"/>
          <w:sz w:val="20"/>
          <w:szCs w:val="20"/>
        </w:rPr>
        <w:t>O projeto também define a estrutura, atribuições e funcionamento da Ouvidoria, além de prever prazo para resposta às manifestações e a regulamentação posterior por meio de decreto.</w:t>
      </w:r>
    </w:p>
    <w:p w14:paraId="5E414709" w14:textId="77777777" w:rsidR="001A4330" w:rsidRPr="005E70C9" w:rsidRDefault="001A4330" w:rsidP="001A4330">
      <w:pPr>
        <w:pStyle w:val="Cabealho"/>
        <w:spacing w:line="360" w:lineRule="auto"/>
        <w:jc w:val="both"/>
        <w:rPr>
          <w:rFonts w:ascii="Arial" w:hAnsi="Arial" w:cs="Arial"/>
          <w:sz w:val="20"/>
          <w:szCs w:val="20"/>
        </w:rPr>
      </w:pPr>
    </w:p>
    <w:p w14:paraId="094F03A8"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Vieram os autos para parecer desta Comissão.</w:t>
      </w:r>
    </w:p>
    <w:p w14:paraId="374C0046"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É o breve relatório. </w:t>
      </w:r>
    </w:p>
    <w:p w14:paraId="79B358C4" w14:textId="77777777" w:rsidR="001A4330" w:rsidRPr="005E70C9" w:rsidRDefault="001A4330" w:rsidP="001A4330">
      <w:pPr>
        <w:pStyle w:val="Cabealho"/>
        <w:spacing w:line="360" w:lineRule="auto"/>
        <w:jc w:val="both"/>
        <w:rPr>
          <w:rFonts w:ascii="Arial" w:hAnsi="Arial" w:cs="Arial"/>
          <w:sz w:val="20"/>
          <w:szCs w:val="20"/>
        </w:rPr>
      </w:pPr>
    </w:p>
    <w:p w14:paraId="70614126" w14:textId="77777777" w:rsidR="001A4330" w:rsidRPr="005E70C9" w:rsidRDefault="001A4330" w:rsidP="001A4330">
      <w:pPr>
        <w:pStyle w:val="Cabealho"/>
        <w:numPr>
          <w:ilvl w:val="0"/>
          <w:numId w:val="5"/>
        </w:numPr>
        <w:spacing w:line="360" w:lineRule="auto"/>
        <w:jc w:val="both"/>
        <w:rPr>
          <w:rFonts w:ascii="Arial" w:hAnsi="Arial" w:cs="Arial"/>
          <w:b/>
          <w:bCs/>
          <w:sz w:val="20"/>
          <w:szCs w:val="20"/>
        </w:rPr>
      </w:pPr>
      <w:r w:rsidRPr="005E70C9">
        <w:rPr>
          <w:rFonts w:ascii="Arial" w:hAnsi="Arial" w:cs="Arial"/>
          <w:b/>
          <w:bCs/>
          <w:sz w:val="20"/>
          <w:szCs w:val="20"/>
        </w:rPr>
        <w:t>DA ANÁLISE</w:t>
      </w:r>
    </w:p>
    <w:p w14:paraId="5E0D4903" w14:textId="77777777" w:rsidR="001A4330" w:rsidRPr="005E70C9" w:rsidRDefault="001A4330" w:rsidP="001A4330">
      <w:pPr>
        <w:pStyle w:val="Cabealho"/>
        <w:spacing w:line="360" w:lineRule="auto"/>
        <w:jc w:val="both"/>
        <w:rPr>
          <w:rFonts w:ascii="Arial" w:hAnsi="Arial" w:cs="Arial"/>
          <w:b/>
          <w:bCs/>
          <w:sz w:val="20"/>
          <w:szCs w:val="20"/>
        </w:rPr>
      </w:pPr>
      <w:r w:rsidRPr="005E70C9">
        <w:rPr>
          <w:rFonts w:ascii="Arial" w:hAnsi="Arial" w:cs="Arial"/>
          <w:b/>
          <w:bCs/>
          <w:sz w:val="20"/>
          <w:szCs w:val="20"/>
        </w:rPr>
        <w:t>Aspectos Orçamentários e Financeiros</w:t>
      </w:r>
    </w:p>
    <w:p w14:paraId="3EB6DBD2" w14:textId="77777777" w:rsidR="001A4330" w:rsidRPr="005E70C9" w:rsidRDefault="001A4330" w:rsidP="001A4330">
      <w:pPr>
        <w:pStyle w:val="Cabealho"/>
        <w:spacing w:line="360" w:lineRule="auto"/>
        <w:jc w:val="both"/>
        <w:rPr>
          <w:rFonts w:ascii="Arial" w:hAnsi="Arial" w:cs="Arial"/>
          <w:sz w:val="20"/>
          <w:szCs w:val="20"/>
        </w:rPr>
      </w:pPr>
    </w:p>
    <w:p w14:paraId="081BD811" w14:textId="77777777" w:rsidR="001A4330"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         O Projeto de Lei nº 010/2026 foi analisado sob a ótica orçamentária e financeira, competindo a esta Comissão verificar a adequação da matéria às normas de finanças públicas, em especial à Lei Complementar nº 101/2000 (Lei de Responsabilidade Fiscal).</w:t>
      </w:r>
    </w:p>
    <w:p w14:paraId="2F3CB04F" w14:textId="77777777" w:rsidR="001A4330" w:rsidRPr="005E70C9" w:rsidRDefault="001A4330" w:rsidP="001A4330">
      <w:pPr>
        <w:pStyle w:val="Cabealho"/>
        <w:spacing w:line="360" w:lineRule="auto"/>
        <w:jc w:val="both"/>
        <w:rPr>
          <w:rFonts w:ascii="Arial" w:hAnsi="Arial" w:cs="Arial"/>
          <w:sz w:val="20"/>
          <w:szCs w:val="20"/>
        </w:rPr>
      </w:pPr>
    </w:p>
    <w:p w14:paraId="4644A004" w14:textId="77777777" w:rsidR="001A4330"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            A proposição prevê a criação de Gratificação de Função ao servidor designado como Ouvidor-Geral, no valor mensal de R$ 1.095,65, caracterizando despesa de natureza continuada. Nesse sentido, observa-se que o projeto está acompanhado de estimativa de impacto orçamentário-financeiro, </w:t>
      </w:r>
      <w:r w:rsidRPr="005E70C9">
        <w:rPr>
          <w:rFonts w:ascii="Arial" w:hAnsi="Arial" w:cs="Arial"/>
          <w:sz w:val="20"/>
          <w:szCs w:val="20"/>
        </w:rPr>
        <w:lastRenderedPageBreak/>
        <w:t>conforme exigido pela legislação vigente, bem como manifestação da Contadoria Geral do Município atestando a viabilidade da despesa.</w:t>
      </w:r>
    </w:p>
    <w:p w14:paraId="51BB80B6" w14:textId="77777777" w:rsidR="001A4330" w:rsidRPr="005E70C9" w:rsidRDefault="001A4330" w:rsidP="001A4330">
      <w:pPr>
        <w:pStyle w:val="Cabealho"/>
        <w:spacing w:line="360" w:lineRule="auto"/>
        <w:jc w:val="both"/>
        <w:rPr>
          <w:rFonts w:ascii="Arial" w:hAnsi="Arial" w:cs="Arial"/>
          <w:sz w:val="20"/>
          <w:szCs w:val="20"/>
        </w:rPr>
      </w:pPr>
    </w:p>
    <w:p w14:paraId="214595FE" w14:textId="77777777" w:rsidR="001A4330"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           Verifica-se, ainda, que as despesas decorrentes da execução da presente Lei correrão por conta de dotações orçamentárias próprias, não havendo indicação de comprometimento das metas fiscais estabelecidas, tampouco afronta aos limites legais de gasto com pessoal.</w:t>
      </w:r>
    </w:p>
    <w:p w14:paraId="0597FCE1" w14:textId="77777777" w:rsidR="001A4330" w:rsidRPr="005E70C9" w:rsidRDefault="001A4330" w:rsidP="001A4330">
      <w:pPr>
        <w:pStyle w:val="Cabealho"/>
        <w:spacing w:line="360" w:lineRule="auto"/>
        <w:jc w:val="both"/>
        <w:rPr>
          <w:rFonts w:ascii="Arial" w:hAnsi="Arial" w:cs="Arial"/>
          <w:sz w:val="20"/>
          <w:szCs w:val="20"/>
        </w:rPr>
      </w:pPr>
    </w:p>
    <w:p w14:paraId="32CD01C8" w14:textId="77777777" w:rsidR="001A4330"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          Dessa forma, constata-se que a matéria está em conformidade com as normas de responsabilidade fiscal, apresentando compatibilidade com o orçamento municipal e demonstrando viabilidade financeira para sua implementação.</w:t>
      </w:r>
    </w:p>
    <w:p w14:paraId="7DCA186A" w14:textId="77777777" w:rsidR="001A4330" w:rsidRPr="005E70C9" w:rsidRDefault="001A4330" w:rsidP="001A4330">
      <w:pPr>
        <w:pStyle w:val="Cabealho"/>
        <w:spacing w:line="360" w:lineRule="auto"/>
        <w:jc w:val="both"/>
        <w:rPr>
          <w:rFonts w:ascii="Arial" w:hAnsi="Arial" w:cs="Arial"/>
          <w:sz w:val="20"/>
          <w:szCs w:val="20"/>
        </w:rPr>
      </w:pPr>
    </w:p>
    <w:p w14:paraId="4D1794A4"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 xml:space="preserve">            Assim, sob o ponto de vista orçamentário e financeiro, não há óbices à tramitação e aprovação do presente Projeto de Lei.</w:t>
      </w:r>
    </w:p>
    <w:p w14:paraId="1CAE346B" w14:textId="77777777" w:rsidR="001A4330" w:rsidRPr="005E70C9" w:rsidRDefault="001A4330" w:rsidP="001A4330">
      <w:pPr>
        <w:pStyle w:val="Cabealho"/>
        <w:tabs>
          <w:tab w:val="left" w:pos="3402"/>
        </w:tabs>
        <w:spacing w:line="360" w:lineRule="auto"/>
        <w:jc w:val="both"/>
        <w:rPr>
          <w:rFonts w:ascii="Arial" w:hAnsi="Arial" w:cs="Arial"/>
          <w:sz w:val="20"/>
          <w:szCs w:val="20"/>
        </w:rPr>
      </w:pPr>
    </w:p>
    <w:p w14:paraId="621DA25E" w14:textId="77777777" w:rsidR="001A4330" w:rsidRPr="005E70C9" w:rsidRDefault="001A4330" w:rsidP="001A4330">
      <w:pPr>
        <w:pStyle w:val="Cabealho"/>
        <w:numPr>
          <w:ilvl w:val="0"/>
          <w:numId w:val="5"/>
        </w:numPr>
        <w:tabs>
          <w:tab w:val="left" w:pos="3402"/>
        </w:tabs>
        <w:spacing w:line="360" w:lineRule="auto"/>
        <w:jc w:val="both"/>
        <w:rPr>
          <w:rFonts w:ascii="Arial" w:hAnsi="Arial" w:cs="Arial"/>
          <w:sz w:val="20"/>
          <w:szCs w:val="20"/>
        </w:rPr>
      </w:pPr>
      <w:r w:rsidRPr="005E70C9">
        <w:rPr>
          <w:rFonts w:ascii="Arial" w:hAnsi="Arial" w:cs="Arial"/>
          <w:b/>
          <w:sz w:val="20"/>
          <w:szCs w:val="20"/>
        </w:rPr>
        <w:t>CONCLUSÃO DO VOTO</w:t>
      </w:r>
    </w:p>
    <w:p w14:paraId="25EAE484" w14:textId="77777777" w:rsidR="001A4330" w:rsidRPr="005E70C9" w:rsidRDefault="001A4330" w:rsidP="001A4330">
      <w:pPr>
        <w:pStyle w:val="Cabealho"/>
        <w:tabs>
          <w:tab w:val="left" w:pos="3402"/>
        </w:tabs>
        <w:spacing w:line="360" w:lineRule="auto"/>
        <w:jc w:val="both"/>
        <w:rPr>
          <w:rFonts w:ascii="Arial" w:hAnsi="Arial" w:cs="Arial"/>
          <w:sz w:val="20"/>
          <w:szCs w:val="20"/>
        </w:rPr>
      </w:pPr>
    </w:p>
    <w:p w14:paraId="3F4D52CD" w14:textId="13FC9CFE" w:rsidR="001A4330" w:rsidRPr="005E70C9" w:rsidRDefault="001A4330" w:rsidP="001A4330">
      <w:pPr>
        <w:pStyle w:val="Cabealho"/>
        <w:tabs>
          <w:tab w:val="left" w:pos="3402"/>
        </w:tabs>
        <w:spacing w:line="360" w:lineRule="auto"/>
        <w:jc w:val="both"/>
        <w:rPr>
          <w:rFonts w:ascii="Arial" w:hAnsi="Arial" w:cs="Arial"/>
          <w:b/>
          <w:sz w:val="20"/>
          <w:szCs w:val="20"/>
        </w:rPr>
      </w:pPr>
      <w:r w:rsidRPr="005E70C9">
        <w:rPr>
          <w:rFonts w:ascii="Arial" w:hAnsi="Arial" w:cs="Arial"/>
          <w:b/>
          <w:bCs/>
          <w:sz w:val="20"/>
          <w:szCs w:val="20"/>
        </w:rPr>
        <w:t xml:space="preserve">            </w:t>
      </w:r>
      <w:r w:rsidRPr="005E70C9">
        <w:rPr>
          <w:rFonts w:ascii="Arial" w:hAnsi="Arial" w:cs="Arial"/>
          <w:sz w:val="20"/>
          <w:szCs w:val="20"/>
        </w:rPr>
        <w:t xml:space="preserve">Diante dos fundamentos legais expostos, esta Relatoria, depois de debate realizado na Comissão de Finanças, Orçamento e Contas Públicas, </w:t>
      </w:r>
      <w:r w:rsidRPr="005E70C9">
        <w:rPr>
          <w:rFonts w:ascii="Arial" w:hAnsi="Arial" w:cs="Arial"/>
          <w:b/>
          <w:sz w:val="20"/>
          <w:szCs w:val="20"/>
        </w:rPr>
        <w:t>vota FAVORAVELMENTE à aprovação do Projeto de Lei n.º 0</w:t>
      </w:r>
      <w:r>
        <w:rPr>
          <w:rFonts w:ascii="Arial" w:hAnsi="Arial" w:cs="Arial"/>
          <w:b/>
          <w:sz w:val="20"/>
          <w:szCs w:val="20"/>
        </w:rPr>
        <w:t>10</w:t>
      </w:r>
      <w:r w:rsidRPr="005E70C9">
        <w:rPr>
          <w:rFonts w:ascii="Arial" w:hAnsi="Arial" w:cs="Arial"/>
          <w:b/>
          <w:sz w:val="20"/>
          <w:szCs w:val="20"/>
        </w:rPr>
        <w:t>/2026.</w:t>
      </w:r>
    </w:p>
    <w:p w14:paraId="146E5AD1" w14:textId="77777777" w:rsidR="001A4330" w:rsidRPr="005E70C9" w:rsidRDefault="001A4330" w:rsidP="001A4330">
      <w:pPr>
        <w:pStyle w:val="Cabealho"/>
        <w:tabs>
          <w:tab w:val="left" w:pos="3402"/>
        </w:tabs>
        <w:spacing w:line="360" w:lineRule="auto"/>
        <w:jc w:val="both"/>
        <w:rPr>
          <w:rFonts w:ascii="Arial" w:hAnsi="Arial" w:cs="Arial"/>
          <w:sz w:val="20"/>
          <w:szCs w:val="20"/>
        </w:rPr>
      </w:pPr>
    </w:p>
    <w:p w14:paraId="689EBD52" w14:textId="77777777" w:rsidR="001A4330" w:rsidRPr="005E70C9" w:rsidRDefault="001A4330" w:rsidP="00E34F9D">
      <w:pPr>
        <w:pStyle w:val="Cabealho"/>
        <w:spacing w:line="360" w:lineRule="auto"/>
        <w:jc w:val="right"/>
        <w:rPr>
          <w:rFonts w:ascii="Arial" w:hAnsi="Arial" w:cs="Arial"/>
          <w:sz w:val="20"/>
          <w:szCs w:val="20"/>
        </w:rPr>
      </w:pPr>
      <w:r w:rsidRPr="005E70C9">
        <w:rPr>
          <w:rFonts w:ascii="Arial" w:hAnsi="Arial" w:cs="Arial"/>
          <w:sz w:val="20"/>
          <w:szCs w:val="20"/>
        </w:rPr>
        <w:t>Sala das Comissões, 30 de abril de 2026.</w:t>
      </w:r>
    </w:p>
    <w:p w14:paraId="2CD1D1E0" w14:textId="77777777" w:rsidR="001A4330" w:rsidRPr="005E70C9" w:rsidRDefault="001A4330" w:rsidP="001A4330">
      <w:pPr>
        <w:pStyle w:val="Cabealho"/>
        <w:spacing w:line="360" w:lineRule="auto"/>
        <w:jc w:val="both"/>
        <w:rPr>
          <w:rFonts w:ascii="Arial" w:hAnsi="Arial" w:cs="Arial"/>
          <w:sz w:val="20"/>
          <w:szCs w:val="20"/>
        </w:rPr>
      </w:pPr>
    </w:p>
    <w:p w14:paraId="086D451C" w14:textId="77777777" w:rsidR="001A4330" w:rsidRPr="005E70C9" w:rsidRDefault="001A4330" w:rsidP="001A4330">
      <w:pPr>
        <w:pStyle w:val="Cabealho"/>
        <w:spacing w:line="360" w:lineRule="auto"/>
        <w:jc w:val="both"/>
        <w:rPr>
          <w:rFonts w:ascii="Arial" w:hAnsi="Arial" w:cs="Arial"/>
          <w:sz w:val="20"/>
          <w:szCs w:val="20"/>
        </w:rPr>
      </w:pPr>
    </w:p>
    <w:p w14:paraId="630108A1" w14:textId="77777777" w:rsidR="001A4330" w:rsidRPr="005E70C9" w:rsidRDefault="001A4330" w:rsidP="001A4330">
      <w:pPr>
        <w:pStyle w:val="Cabealho"/>
        <w:spacing w:line="360" w:lineRule="auto"/>
        <w:jc w:val="right"/>
        <w:rPr>
          <w:rFonts w:ascii="Arial" w:hAnsi="Arial" w:cs="Arial"/>
          <w:sz w:val="20"/>
          <w:szCs w:val="20"/>
        </w:rPr>
      </w:pPr>
      <w:r w:rsidRPr="005E70C9">
        <w:rPr>
          <w:rFonts w:ascii="Arial" w:hAnsi="Arial" w:cs="Arial"/>
          <w:b/>
          <w:sz w:val="20"/>
          <w:szCs w:val="20"/>
        </w:rPr>
        <w:t xml:space="preserve">Vereadora Jaqueline Aparecida </w:t>
      </w:r>
      <w:proofErr w:type="spellStart"/>
      <w:r w:rsidRPr="005E70C9">
        <w:rPr>
          <w:rFonts w:ascii="Arial" w:hAnsi="Arial" w:cs="Arial"/>
          <w:b/>
          <w:sz w:val="20"/>
          <w:szCs w:val="20"/>
        </w:rPr>
        <w:t>Dvoranovski</w:t>
      </w:r>
      <w:proofErr w:type="spellEnd"/>
      <w:r w:rsidRPr="005E70C9">
        <w:rPr>
          <w:rFonts w:ascii="Arial" w:hAnsi="Arial" w:cs="Arial"/>
          <w:b/>
          <w:sz w:val="20"/>
          <w:szCs w:val="20"/>
        </w:rPr>
        <w:t xml:space="preserve"> Pivetta,</w:t>
      </w:r>
      <w:r w:rsidRPr="005E70C9">
        <w:rPr>
          <w:rFonts w:ascii="Arial" w:hAnsi="Arial" w:cs="Arial"/>
          <w:b/>
          <w:sz w:val="20"/>
          <w:szCs w:val="20"/>
        </w:rPr>
        <w:br/>
      </w:r>
      <w:r w:rsidRPr="005E70C9">
        <w:rPr>
          <w:rFonts w:ascii="Arial" w:hAnsi="Arial" w:cs="Arial"/>
          <w:sz w:val="20"/>
          <w:szCs w:val="20"/>
        </w:rPr>
        <w:t>Relatora.</w:t>
      </w:r>
    </w:p>
    <w:p w14:paraId="39B4F0F0" w14:textId="77777777" w:rsidR="001A4330" w:rsidRPr="005E70C9" w:rsidRDefault="001A4330" w:rsidP="001A4330">
      <w:pPr>
        <w:pStyle w:val="Cabealho"/>
        <w:spacing w:line="360" w:lineRule="auto"/>
        <w:jc w:val="right"/>
        <w:rPr>
          <w:rFonts w:ascii="Arial" w:hAnsi="Arial" w:cs="Arial"/>
          <w:sz w:val="20"/>
          <w:szCs w:val="20"/>
        </w:rPr>
      </w:pPr>
    </w:p>
    <w:p w14:paraId="6D8C08F7" w14:textId="77777777" w:rsidR="001A4330" w:rsidRPr="005E70C9" w:rsidRDefault="001A4330" w:rsidP="001A4330">
      <w:pPr>
        <w:pStyle w:val="Cabealho"/>
        <w:spacing w:line="360" w:lineRule="auto"/>
        <w:jc w:val="right"/>
        <w:rPr>
          <w:rFonts w:ascii="Arial" w:hAnsi="Arial" w:cs="Arial"/>
          <w:b/>
          <w:sz w:val="20"/>
          <w:szCs w:val="20"/>
        </w:rPr>
      </w:pPr>
    </w:p>
    <w:p w14:paraId="3040ED82" w14:textId="77777777" w:rsidR="001A4330" w:rsidRPr="005E70C9" w:rsidRDefault="001A4330" w:rsidP="001A4330">
      <w:pPr>
        <w:pStyle w:val="Cabealho"/>
        <w:spacing w:line="360" w:lineRule="auto"/>
        <w:jc w:val="right"/>
        <w:rPr>
          <w:rFonts w:ascii="Arial" w:hAnsi="Arial" w:cs="Arial"/>
          <w:b/>
          <w:sz w:val="20"/>
          <w:szCs w:val="20"/>
        </w:rPr>
      </w:pPr>
      <w:r w:rsidRPr="005E70C9">
        <w:rPr>
          <w:rFonts w:ascii="Arial" w:hAnsi="Arial" w:cs="Arial"/>
          <w:b/>
          <w:sz w:val="20"/>
          <w:szCs w:val="20"/>
        </w:rPr>
        <w:t xml:space="preserve">Vereador Anízio de Oliveira </w:t>
      </w:r>
      <w:proofErr w:type="spellStart"/>
      <w:r w:rsidRPr="005E70C9">
        <w:rPr>
          <w:rFonts w:ascii="Arial" w:hAnsi="Arial" w:cs="Arial"/>
          <w:b/>
          <w:sz w:val="20"/>
          <w:szCs w:val="20"/>
        </w:rPr>
        <w:t>Feliciani</w:t>
      </w:r>
      <w:proofErr w:type="spellEnd"/>
    </w:p>
    <w:p w14:paraId="45E45EC8" w14:textId="77777777" w:rsidR="001A4330" w:rsidRPr="005E70C9" w:rsidRDefault="001A4330" w:rsidP="001A4330">
      <w:pPr>
        <w:pStyle w:val="Cabealho"/>
        <w:spacing w:line="360" w:lineRule="auto"/>
        <w:jc w:val="right"/>
        <w:rPr>
          <w:rFonts w:ascii="Arial" w:hAnsi="Arial" w:cs="Arial"/>
          <w:sz w:val="20"/>
          <w:szCs w:val="20"/>
        </w:rPr>
      </w:pPr>
      <w:r w:rsidRPr="005E70C9">
        <w:rPr>
          <w:rFonts w:ascii="Arial" w:hAnsi="Arial" w:cs="Arial"/>
          <w:sz w:val="20"/>
          <w:szCs w:val="20"/>
        </w:rPr>
        <w:t>Presidente.</w:t>
      </w:r>
    </w:p>
    <w:p w14:paraId="6514EE3A"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sz w:val="20"/>
          <w:szCs w:val="20"/>
        </w:rPr>
        <w:t>Pelas conclusões</w:t>
      </w:r>
    </w:p>
    <w:p w14:paraId="6F042386" w14:textId="77777777" w:rsidR="001A4330" w:rsidRPr="005E70C9" w:rsidRDefault="001A4330" w:rsidP="001A4330">
      <w:pPr>
        <w:pStyle w:val="Cabealho"/>
        <w:spacing w:line="360" w:lineRule="auto"/>
        <w:jc w:val="both"/>
        <w:rPr>
          <w:rFonts w:ascii="Arial" w:hAnsi="Arial" w:cs="Arial"/>
          <w:sz w:val="20"/>
          <w:szCs w:val="20"/>
        </w:rPr>
      </w:pPr>
    </w:p>
    <w:p w14:paraId="0CD3C092" w14:textId="77777777" w:rsidR="001A4330" w:rsidRPr="005E70C9" w:rsidRDefault="001A4330" w:rsidP="001A4330">
      <w:pPr>
        <w:pStyle w:val="Cabealho"/>
        <w:spacing w:line="360" w:lineRule="auto"/>
        <w:jc w:val="both"/>
        <w:rPr>
          <w:rFonts w:ascii="Arial" w:hAnsi="Arial" w:cs="Arial"/>
          <w:b/>
          <w:sz w:val="20"/>
          <w:szCs w:val="20"/>
        </w:rPr>
      </w:pPr>
      <w:r w:rsidRPr="005E70C9">
        <w:rPr>
          <w:rFonts w:ascii="Arial" w:hAnsi="Arial" w:cs="Arial"/>
          <w:b/>
          <w:sz w:val="20"/>
          <w:szCs w:val="20"/>
        </w:rPr>
        <w:t xml:space="preserve">Vereadora Eva Bruna Machado </w:t>
      </w:r>
      <w:proofErr w:type="spellStart"/>
      <w:r w:rsidRPr="005E70C9">
        <w:rPr>
          <w:rFonts w:ascii="Arial" w:hAnsi="Arial" w:cs="Arial"/>
          <w:b/>
          <w:sz w:val="20"/>
          <w:szCs w:val="20"/>
        </w:rPr>
        <w:t>Kaviez</w:t>
      </w:r>
      <w:proofErr w:type="spellEnd"/>
      <w:r w:rsidRPr="005E70C9">
        <w:rPr>
          <w:rFonts w:ascii="Arial" w:hAnsi="Arial" w:cs="Arial"/>
          <w:b/>
          <w:sz w:val="20"/>
          <w:szCs w:val="20"/>
        </w:rPr>
        <w:t>________________________________</w:t>
      </w:r>
    </w:p>
    <w:p w14:paraId="328F624E" w14:textId="77777777" w:rsidR="001A4330" w:rsidRPr="005E70C9" w:rsidRDefault="001A4330" w:rsidP="001A4330">
      <w:pPr>
        <w:pStyle w:val="Cabealho"/>
        <w:spacing w:line="360" w:lineRule="auto"/>
        <w:jc w:val="both"/>
        <w:rPr>
          <w:rFonts w:ascii="Arial" w:hAnsi="Arial" w:cs="Arial"/>
          <w:b/>
          <w:sz w:val="20"/>
          <w:szCs w:val="20"/>
        </w:rPr>
      </w:pPr>
      <w:r w:rsidRPr="005E70C9">
        <w:rPr>
          <w:rFonts w:ascii="Arial" w:hAnsi="Arial" w:cs="Arial"/>
          <w:b/>
          <w:sz w:val="20"/>
          <w:szCs w:val="20"/>
        </w:rPr>
        <w:t xml:space="preserve">Vereador Gilmar Leopoldo </w:t>
      </w:r>
      <w:proofErr w:type="spellStart"/>
      <w:r w:rsidRPr="005E70C9">
        <w:rPr>
          <w:rFonts w:ascii="Arial" w:hAnsi="Arial" w:cs="Arial"/>
          <w:b/>
          <w:sz w:val="20"/>
          <w:szCs w:val="20"/>
        </w:rPr>
        <w:t>Schopf</w:t>
      </w:r>
      <w:proofErr w:type="spellEnd"/>
      <w:r w:rsidRPr="005E70C9">
        <w:rPr>
          <w:rFonts w:ascii="Arial" w:hAnsi="Arial" w:cs="Arial"/>
          <w:b/>
          <w:sz w:val="20"/>
          <w:szCs w:val="20"/>
        </w:rPr>
        <w:t>____________________________________</w:t>
      </w:r>
    </w:p>
    <w:p w14:paraId="41BB05D4" w14:textId="77777777" w:rsidR="001A4330" w:rsidRPr="005E70C9" w:rsidRDefault="001A4330" w:rsidP="001A4330">
      <w:pPr>
        <w:pStyle w:val="Cabealho"/>
        <w:spacing w:line="360" w:lineRule="auto"/>
        <w:jc w:val="both"/>
        <w:rPr>
          <w:rFonts w:ascii="Arial" w:hAnsi="Arial" w:cs="Arial"/>
          <w:b/>
          <w:sz w:val="20"/>
          <w:szCs w:val="20"/>
        </w:rPr>
      </w:pPr>
      <w:r w:rsidRPr="005E70C9">
        <w:rPr>
          <w:rFonts w:ascii="Arial" w:hAnsi="Arial" w:cs="Arial"/>
          <w:b/>
          <w:sz w:val="20"/>
          <w:szCs w:val="20"/>
        </w:rPr>
        <w:t xml:space="preserve">Vereador </w:t>
      </w:r>
      <w:proofErr w:type="spellStart"/>
      <w:r w:rsidRPr="005E70C9">
        <w:rPr>
          <w:rFonts w:ascii="Arial" w:hAnsi="Arial" w:cs="Arial"/>
          <w:b/>
          <w:sz w:val="20"/>
          <w:szCs w:val="20"/>
        </w:rPr>
        <w:t>Maic</w:t>
      </w:r>
      <w:proofErr w:type="spellEnd"/>
      <w:r w:rsidRPr="005E70C9">
        <w:rPr>
          <w:rFonts w:ascii="Arial" w:hAnsi="Arial" w:cs="Arial"/>
          <w:b/>
          <w:sz w:val="20"/>
          <w:szCs w:val="20"/>
        </w:rPr>
        <w:t xml:space="preserve"> </w:t>
      </w:r>
      <w:proofErr w:type="spellStart"/>
      <w:r w:rsidRPr="005E70C9">
        <w:rPr>
          <w:rFonts w:ascii="Arial" w:hAnsi="Arial" w:cs="Arial"/>
          <w:b/>
          <w:sz w:val="20"/>
          <w:szCs w:val="20"/>
        </w:rPr>
        <w:t>Misievicz</w:t>
      </w:r>
      <w:proofErr w:type="spellEnd"/>
      <w:r w:rsidRPr="005E70C9">
        <w:rPr>
          <w:rFonts w:ascii="Arial" w:hAnsi="Arial" w:cs="Arial"/>
          <w:b/>
          <w:sz w:val="20"/>
          <w:szCs w:val="20"/>
        </w:rPr>
        <w:t xml:space="preserve"> Guerra_____________________________________</w:t>
      </w:r>
    </w:p>
    <w:p w14:paraId="3EDB7866" w14:textId="77777777" w:rsidR="001A4330" w:rsidRPr="005E70C9" w:rsidRDefault="001A4330" w:rsidP="001A4330">
      <w:pPr>
        <w:pStyle w:val="Cabealho"/>
        <w:spacing w:line="360" w:lineRule="auto"/>
        <w:jc w:val="both"/>
        <w:rPr>
          <w:rFonts w:ascii="Arial" w:hAnsi="Arial" w:cs="Arial"/>
          <w:b/>
          <w:sz w:val="20"/>
          <w:szCs w:val="20"/>
        </w:rPr>
      </w:pPr>
    </w:p>
    <w:p w14:paraId="04A6A77E" w14:textId="77777777" w:rsidR="001A4330" w:rsidRPr="005E70C9" w:rsidRDefault="001A4330" w:rsidP="001A4330">
      <w:pPr>
        <w:pStyle w:val="Cabealho"/>
        <w:spacing w:line="360" w:lineRule="auto"/>
        <w:jc w:val="both"/>
        <w:rPr>
          <w:rFonts w:ascii="Arial" w:hAnsi="Arial" w:cs="Arial"/>
          <w:sz w:val="20"/>
          <w:szCs w:val="20"/>
        </w:rPr>
      </w:pPr>
      <w:r w:rsidRPr="005E70C9">
        <w:rPr>
          <w:rFonts w:ascii="Arial" w:hAnsi="Arial" w:cs="Arial"/>
          <w:b/>
          <w:sz w:val="20"/>
          <w:szCs w:val="20"/>
        </w:rPr>
        <w:t xml:space="preserve">DECISÃO: </w:t>
      </w:r>
      <w:r w:rsidRPr="005E70C9">
        <w:rPr>
          <w:rFonts w:ascii="Arial" w:hAnsi="Arial" w:cs="Arial"/>
          <w:sz w:val="20"/>
          <w:szCs w:val="20"/>
        </w:rPr>
        <w:t>Aprovado por UNANIMIDADE entre os presentes, em 30.04.2026.</w:t>
      </w:r>
    </w:p>
    <w:p w14:paraId="0874365D" w14:textId="77777777" w:rsidR="001A4330" w:rsidRPr="005E70C9" w:rsidRDefault="001A4330" w:rsidP="001A4330">
      <w:pPr>
        <w:pStyle w:val="Cabealho"/>
        <w:tabs>
          <w:tab w:val="left" w:pos="3402"/>
        </w:tabs>
        <w:spacing w:line="360" w:lineRule="auto"/>
        <w:jc w:val="both"/>
        <w:rPr>
          <w:rFonts w:ascii="Arial" w:hAnsi="Arial" w:cs="Arial"/>
          <w:sz w:val="20"/>
          <w:szCs w:val="20"/>
        </w:rPr>
      </w:pPr>
    </w:p>
    <w:p w14:paraId="729FA860" w14:textId="77777777" w:rsidR="008B2D63" w:rsidRPr="00C16A16" w:rsidRDefault="008B2D63" w:rsidP="00F12261">
      <w:pPr>
        <w:pStyle w:val="Cabealho"/>
        <w:tabs>
          <w:tab w:val="left" w:pos="3402"/>
        </w:tabs>
      </w:pPr>
    </w:p>
    <w:sectPr w:rsidR="008B2D63" w:rsidRPr="00C16A16" w:rsidSect="00A165F8">
      <w:headerReference w:type="default" r:id="rId8"/>
      <w:footerReference w:type="default" r:id="rId9"/>
      <w:pgSz w:w="11907" w:h="16840" w:code="9"/>
      <w:pgMar w:top="2552" w:right="1134" w:bottom="85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DE641" w14:textId="77777777" w:rsidR="00F75B12" w:rsidRDefault="00F75B12">
      <w:r>
        <w:separator/>
      </w:r>
    </w:p>
  </w:endnote>
  <w:endnote w:type="continuationSeparator" w:id="0">
    <w:p w14:paraId="1EBD593B" w14:textId="77777777" w:rsidR="00F75B12" w:rsidRDefault="00F7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25BEB" w14:textId="77777777" w:rsidR="00C3190A" w:rsidRPr="00D95E4D" w:rsidRDefault="00C3190A" w:rsidP="00C3190A">
    <w:pPr>
      <w:pStyle w:val="Rodap"/>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73A0CAD2" wp14:editId="7A91C5E2">
              <wp:simplePos x="0" y="0"/>
              <wp:positionH relativeFrom="column">
                <wp:posOffset>-165735</wp:posOffset>
              </wp:positionH>
              <wp:positionV relativeFrom="paragraph">
                <wp:posOffset>96520</wp:posOffset>
              </wp:positionV>
              <wp:extent cx="5972175" cy="635"/>
              <wp:effectExtent l="5715" t="10795" r="13335" b="762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F3858" id="_x0000_t32" coordsize="21600,21600" o:spt="32" o:oned="t" path="m,l21600,21600e" filled="f">
              <v:path arrowok="t" fillok="f" o:connecttype="none"/>
              <o:lock v:ext="edit" shapetype="t"/>
            </v:shapetype>
            <v:shape id="AutoShape 3" o:spid="_x0000_s1026" type="#_x0000_t32" style="position:absolute;margin-left:-13.05pt;margin-top:7.6pt;width:470.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"/>
          </w:pict>
        </mc:Fallback>
      </mc:AlternateContent>
    </w:r>
  </w:p>
  <w:p w14:paraId="1CBD27B5" w14:textId="77777777" w:rsidR="00C3190A" w:rsidRPr="00D95E4D" w:rsidRDefault="00C3190A" w:rsidP="00C3190A">
    <w:pPr>
      <w:pStyle w:val="Rodap"/>
      <w:jc w:val="center"/>
      <w:rPr>
        <w:rFonts w:ascii="Arial" w:hAnsi="Arial" w:cs="Arial"/>
        <w:sz w:val="20"/>
        <w:szCs w:val="20"/>
      </w:rPr>
    </w:pPr>
    <w:r w:rsidRPr="00D95E4D">
      <w:rPr>
        <w:rFonts w:ascii="Arial" w:hAnsi="Arial" w:cs="Arial"/>
        <w:sz w:val="20"/>
        <w:szCs w:val="20"/>
      </w:rPr>
      <w:t xml:space="preserve">Praça Gilson Carlos </w:t>
    </w:r>
    <w:proofErr w:type="gramStart"/>
    <w:r w:rsidRPr="00D95E4D">
      <w:rPr>
        <w:rFonts w:ascii="Arial" w:hAnsi="Arial" w:cs="Arial"/>
        <w:sz w:val="20"/>
        <w:szCs w:val="20"/>
      </w:rPr>
      <w:t>Reginato</w:t>
    </w:r>
    <w:r>
      <w:rPr>
        <w:rFonts w:ascii="Arial" w:hAnsi="Arial" w:cs="Arial"/>
        <w:sz w:val="20"/>
        <w:szCs w:val="20"/>
      </w:rPr>
      <w:t xml:space="preserve"> </w:t>
    </w:r>
    <w:r w:rsidRPr="00D95E4D">
      <w:rPr>
        <w:rFonts w:ascii="Arial" w:hAnsi="Arial" w:cs="Arial"/>
        <w:sz w:val="20"/>
        <w:szCs w:val="20"/>
      </w:rPr>
      <w:t xml:space="preserve"> -</w:t>
    </w:r>
    <w:proofErr w:type="gramEnd"/>
    <w:r>
      <w:rPr>
        <w:rFonts w:ascii="Arial" w:hAnsi="Arial" w:cs="Arial"/>
        <w:sz w:val="20"/>
        <w:szCs w:val="20"/>
      </w:rPr>
      <w:t xml:space="preserve"> </w:t>
    </w:r>
    <w:r w:rsidRPr="00D95E4D">
      <w:rPr>
        <w:rFonts w:ascii="Arial" w:hAnsi="Arial" w:cs="Arial"/>
        <w:sz w:val="20"/>
        <w:szCs w:val="20"/>
      </w:rPr>
      <w:t xml:space="preserve"> </w:t>
    </w:r>
    <w:proofErr w:type="gramStart"/>
    <w:r w:rsidRPr="00D95E4D">
      <w:rPr>
        <w:rFonts w:ascii="Arial" w:hAnsi="Arial" w:cs="Arial"/>
        <w:sz w:val="20"/>
        <w:szCs w:val="20"/>
      </w:rPr>
      <w:t xml:space="preserve">Centro </w:t>
    </w:r>
    <w:r>
      <w:rPr>
        <w:rFonts w:ascii="Arial" w:hAnsi="Arial" w:cs="Arial"/>
        <w:sz w:val="20"/>
        <w:szCs w:val="20"/>
      </w:rPr>
      <w:t xml:space="preserve"> </w:t>
    </w:r>
    <w:r w:rsidRPr="00D95E4D">
      <w:rPr>
        <w:rFonts w:ascii="Arial" w:hAnsi="Arial" w:cs="Arial"/>
        <w:sz w:val="20"/>
        <w:szCs w:val="20"/>
      </w:rPr>
      <w:t>-</w:t>
    </w:r>
    <w:proofErr w:type="gramEnd"/>
    <w:r w:rsidRPr="00D95E4D">
      <w:rPr>
        <w:rFonts w:ascii="Arial" w:hAnsi="Arial" w:cs="Arial"/>
        <w:sz w:val="20"/>
        <w:szCs w:val="20"/>
      </w:rPr>
      <w:t xml:space="preserve"> </w:t>
    </w:r>
    <w:r>
      <w:rPr>
        <w:rFonts w:ascii="Arial" w:hAnsi="Arial" w:cs="Arial"/>
        <w:sz w:val="20"/>
        <w:szCs w:val="20"/>
      </w:rPr>
      <w:t xml:space="preserve"> </w:t>
    </w:r>
    <w:r w:rsidRPr="00D95E4D">
      <w:rPr>
        <w:rFonts w:ascii="Arial" w:hAnsi="Arial" w:cs="Arial"/>
        <w:sz w:val="20"/>
        <w:szCs w:val="20"/>
      </w:rPr>
      <w:t>Jaguari/</w:t>
    </w:r>
    <w:proofErr w:type="gramStart"/>
    <w:r w:rsidRPr="00D95E4D">
      <w:rPr>
        <w:rFonts w:ascii="Arial" w:hAnsi="Arial" w:cs="Arial"/>
        <w:sz w:val="20"/>
        <w:szCs w:val="20"/>
      </w:rPr>
      <w:t xml:space="preserve">RS </w:t>
    </w:r>
    <w:r>
      <w:rPr>
        <w:rFonts w:ascii="Arial" w:hAnsi="Arial" w:cs="Arial"/>
        <w:sz w:val="20"/>
        <w:szCs w:val="20"/>
      </w:rPr>
      <w:t xml:space="preserve"> </w:t>
    </w:r>
    <w:r w:rsidRPr="00D95E4D">
      <w:rPr>
        <w:rFonts w:ascii="Arial" w:hAnsi="Arial" w:cs="Arial"/>
        <w:sz w:val="20"/>
        <w:szCs w:val="20"/>
      </w:rPr>
      <w:t>-</w:t>
    </w:r>
    <w:proofErr w:type="gramEnd"/>
    <w:r w:rsidRPr="00D95E4D">
      <w:rPr>
        <w:rFonts w:ascii="Arial" w:hAnsi="Arial" w:cs="Arial"/>
        <w:sz w:val="20"/>
        <w:szCs w:val="20"/>
      </w:rPr>
      <w:t xml:space="preserve"> </w:t>
    </w:r>
    <w:r>
      <w:rPr>
        <w:rFonts w:ascii="Arial" w:hAnsi="Arial" w:cs="Arial"/>
        <w:sz w:val="20"/>
        <w:szCs w:val="20"/>
      </w:rPr>
      <w:t xml:space="preserve"> </w:t>
    </w:r>
    <w:r w:rsidRPr="00D95E4D">
      <w:rPr>
        <w:rFonts w:ascii="Arial" w:hAnsi="Arial" w:cs="Arial"/>
        <w:sz w:val="20"/>
        <w:szCs w:val="20"/>
      </w:rPr>
      <w:t>CEP.: 97.760-000</w:t>
    </w:r>
  </w:p>
  <w:p w14:paraId="1FA8FC6F" w14:textId="77777777" w:rsidR="00C3190A" w:rsidRPr="00D95E4D" w:rsidRDefault="00C3190A" w:rsidP="00C3190A">
    <w:pPr>
      <w:pStyle w:val="Rodap"/>
      <w:jc w:val="center"/>
      <w:rPr>
        <w:rFonts w:ascii="Arial" w:hAnsi="Arial" w:cs="Arial"/>
        <w:sz w:val="4"/>
        <w:szCs w:val="4"/>
      </w:rPr>
    </w:pPr>
  </w:p>
  <w:p w14:paraId="30E8F236" w14:textId="77777777" w:rsidR="00C3190A" w:rsidRPr="00D95E4D" w:rsidRDefault="00C3190A" w:rsidP="00C3190A">
    <w:pPr>
      <w:pStyle w:val="Rodap"/>
      <w:jc w:val="center"/>
      <w:rPr>
        <w:rFonts w:ascii="Arial" w:hAnsi="Arial" w:cs="Arial"/>
        <w:sz w:val="20"/>
        <w:szCs w:val="20"/>
      </w:rPr>
    </w:pPr>
    <w:r w:rsidRPr="00B02DEF">
      <w:rPr>
        <w:rFonts w:ascii="Arial" w:hAnsi="Arial" w:cs="Arial"/>
        <w:noProof/>
        <w:sz w:val="10"/>
        <w:szCs w:val="10"/>
      </w:rPr>
      <mc:AlternateContent>
        <mc:Choice Requires="wps">
          <w:drawing>
            <wp:anchor distT="0" distB="0" distL="114300" distR="114300" simplePos="0" relativeHeight="251663360" behindDoc="0" locked="0" layoutInCell="0" allowOverlap="1" wp14:anchorId="45616903" wp14:editId="45065FF2">
              <wp:simplePos x="0" y="0"/>
              <wp:positionH relativeFrom="rightMargin">
                <wp:posOffset>-3073188</wp:posOffset>
              </wp:positionH>
              <wp:positionV relativeFrom="page">
                <wp:posOffset>10138833</wp:posOffset>
              </wp:positionV>
              <wp:extent cx="457200" cy="895350"/>
              <wp:effectExtent l="0" t="0" r="0" b="0"/>
              <wp:wrapNone/>
              <wp:docPr id="55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rPr>
                              <w:sz w:val="20"/>
                              <w:szCs w:val="20"/>
                            </w:rPr>
                          </w:sdtEndPr>
                          <w:sdtContent>
                            <w:p w14:paraId="2B3CE8F9" w14:textId="7B7A28A8" w:rsidR="00C3190A" w:rsidRPr="00B02DEF" w:rsidRDefault="00C3190A" w:rsidP="00C3190A">
                              <w:pPr>
                                <w:jc w:val="center"/>
                                <w:rPr>
                                  <w:rFonts w:asciiTheme="majorHAnsi" w:eastAsiaTheme="majorEastAsia" w:hAnsiTheme="majorHAnsi" w:cstheme="majorBidi"/>
                                  <w:sz w:val="20"/>
                                  <w:szCs w:val="20"/>
                                </w:rPr>
                              </w:pPr>
                              <w:r w:rsidRPr="00B02DEF">
                                <w:rPr>
                                  <w:rFonts w:asciiTheme="minorHAnsi" w:eastAsiaTheme="minorEastAsia" w:hAnsiTheme="minorHAnsi" w:cstheme="minorBidi"/>
                                  <w:sz w:val="20"/>
                                  <w:szCs w:val="20"/>
                                </w:rPr>
                                <w:fldChar w:fldCharType="begin"/>
                              </w:r>
                              <w:r w:rsidRPr="00B02DEF">
                                <w:rPr>
                                  <w:sz w:val="20"/>
                                  <w:szCs w:val="20"/>
                                </w:rPr>
                                <w:instrText>PAGE  \* MERGEFORMAT</w:instrText>
                              </w:r>
                              <w:r w:rsidRPr="00B02DEF">
                                <w:rPr>
                                  <w:rFonts w:asciiTheme="minorHAnsi" w:eastAsiaTheme="minorEastAsia" w:hAnsiTheme="minorHAnsi" w:cstheme="minorBidi"/>
                                  <w:sz w:val="20"/>
                                  <w:szCs w:val="20"/>
                                </w:rPr>
                                <w:fldChar w:fldCharType="separate"/>
                              </w:r>
                              <w:r w:rsidRPr="00264799">
                                <w:rPr>
                                  <w:rFonts w:asciiTheme="majorHAnsi" w:eastAsiaTheme="majorEastAsia" w:hAnsiTheme="majorHAnsi" w:cstheme="majorBidi"/>
                                  <w:noProof/>
                                  <w:sz w:val="20"/>
                                  <w:szCs w:val="20"/>
                                </w:rPr>
                                <w:t>2</w:t>
                              </w:r>
                              <w:r w:rsidRPr="00B02DEF">
                                <w:rPr>
                                  <w:rFonts w:asciiTheme="majorHAnsi" w:eastAsiaTheme="majorEastAsia" w:hAnsiTheme="majorHAnsi" w:cstheme="majorBidi"/>
                                  <w:sz w:val="20"/>
                                  <w:szCs w:val="20"/>
                                </w:rPr>
                                <w:fldChar w:fldCharType="end"/>
                              </w:r>
                              <w:r>
                                <w:rPr>
                                  <w:rFonts w:asciiTheme="majorHAnsi" w:eastAsiaTheme="majorEastAsia" w:hAnsiTheme="majorHAnsi" w:cstheme="majorBidi"/>
                                  <w:sz w:val="20"/>
                                  <w:szCs w:val="20"/>
                                </w:rPr>
                                <w:t xml:space="preserve"> - </w:t>
                              </w:r>
                              <w:r w:rsidR="00393F42">
                                <w:rPr>
                                  <w:rFonts w:asciiTheme="majorHAnsi" w:eastAsiaTheme="majorEastAsia" w:hAnsiTheme="majorHAnsi" w:cstheme="majorBidi"/>
                                  <w:sz w:val="20"/>
                                  <w:szCs w:val="20"/>
                                </w:rPr>
                                <w:t>3</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16903" id="Retângulo 9" o:spid="_x0000_s1026" style="position:absolute;left:0;text-align:left;margin-left:-242pt;margin-top:798.35pt;width:36pt;height:7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" o:allowincell="f" stroked="f">
              <v:textbox>
                <w:txbxContent>
                  <w:sdt>
                    <w:sdtPr>
                      <w:rPr>
                        <w:rFonts w:asciiTheme="majorHAnsi" w:eastAsiaTheme="majorEastAsia" w:hAnsiTheme="majorHAnsi" w:cstheme="majorBidi"/>
                        <w:sz w:val="48"/>
                        <w:szCs w:val="48"/>
                      </w:rPr>
                      <w:id w:val="-1131474261"/>
                    </w:sdtPr>
                    <w:sdtEndPr>
                      <w:rPr>
                        <w:sz w:val="20"/>
                        <w:szCs w:val="20"/>
                      </w:rPr>
                    </w:sdtEndPr>
                    <w:sdtContent>
                      <w:p w14:paraId="2B3CE8F9" w14:textId="7B7A28A8" w:rsidR="00C3190A" w:rsidRPr="00B02DEF" w:rsidRDefault="00C3190A" w:rsidP="00C3190A">
                        <w:pPr>
                          <w:jc w:val="center"/>
                          <w:rPr>
                            <w:rFonts w:asciiTheme="majorHAnsi" w:eastAsiaTheme="majorEastAsia" w:hAnsiTheme="majorHAnsi" w:cstheme="majorBidi"/>
                            <w:sz w:val="20"/>
                            <w:szCs w:val="20"/>
                          </w:rPr>
                        </w:pPr>
                        <w:r w:rsidRPr="00B02DEF">
                          <w:rPr>
                            <w:rFonts w:asciiTheme="minorHAnsi" w:eastAsiaTheme="minorEastAsia" w:hAnsiTheme="minorHAnsi" w:cstheme="minorBidi"/>
                            <w:sz w:val="20"/>
                            <w:szCs w:val="20"/>
                          </w:rPr>
                          <w:fldChar w:fldCharType="begin"/>
                        </w:r>
                        <w:r w:rsidRPr="00B02DEF">
                          <w:rPr>
                            <w:sz w:val="20"/>
                            <w:szCs w:val="20"/>
                          </w:rPr>
                          <w:instrText>PAGE  \* MERGEFORMAT</w:instrText>
                        </w:r>
                        <w:r w:rsidRPr="00B02DEF">
                          <w:rPr>
                            <w:rFonts w:asciiTheme="minorHAnsi" w:eastAsiaTheme="minorEastAsia" w:hAnsiTheme="minorHAnsi" w:cstheme="minorBidi"/>
                            <w:sz w:val="20"/>
                            <w:szCs w:val="20"/>
                          </w:rPr>
                          <w:fldChar w:fldCharType="separate"/>
                        </w:r>
                        <w:r w:rsidRPr="00264799">
                          <w:rPr>
                            <w:rFonts w:asciiTheme="majorHAnsi" w:eastAsiaTheme="majorEastAsia" w:hAnsiTheme="majorHAnsi" w:cstheme="majorBidi"/>
                            <w:noProof/>
                            <w:sz w:val="20"/>
                            <w:szCs w:val="20"/>
                          </w:rPr>
                          <w:t>2</w:t>
                        </w:r>
                        <w:r w:rsidRPr="00B02DEF">
                          <w:rPr>
                            <w:rFonts w:asciiTheme="majorHAnsi" w:eastAsiaTheme="majorEastAsia" w:hAnsiTheme="majorHAnsi" w:cstheme="majorBidi"/>
                            <w:sz w:val="20"/>
                            <w:szCs w:val="20"/>
                          </w:rPr>
                          <w:fldChar w:fldCharType="end"/>
                        </w:r>
                        <w:r>
                          <w:rPr>
                            <w:rFonts w:asciiTheme="majorHAnsi" w:eastAsiaTheme="majorEastAsia" w:hAnsiTheme="majorHAnsi" w:cstheme="majorBidi"/>
                            <w:sz w:val="20"/>
                            <w:szCs w:val="20"/>
                          </w:rPr>
                          <w:t xml:space="preserve"> - </w:t>
                        </w:r>
                        <w:r w:rsidR="00393F42">
                          <w:rPr>
                            <w:rFonts w:asciiTheme="majorHAnsi" w:eastAsiaTheme="majorEastAsia" w:hAnsiTheme="majorHAnsi" w:cstheme="majorBidi"/>
                            <w:sz w:val="20"/>
                            <w:szCs w:val="20"/>
                          </w:rPr>
                          <w:t>3</w:t>
                        </w:r>
                      </w:p>
                    </w:sdtContent>
                  </w:sdt>
                </w:txbxContent>
              </v:textbox>
              <w10:wrap anchorx="margin" anchory="page"/>
            </v:rect>
          </w:pict>
        </mc:Fallback>
      </mc:AlternateContent>
    </w:r>
    <w:r w:rsidRPr="00D95E4D">
      <w:rPr>
        <w:rFonts w:ascii="Arial" w:hAnsi="Arial" w:cs="Arial"/>
        <w:sz w:val="20"/>
        <w:szCs w:val="20"/>
      </w:rPr>
      <w:t xml:space="preserve">E-mail: </w:t>
    </w:r>
    <w:hyperlink r:id="rId1" w:history="1">
      <w:r w:rsidRPr="00D95E4D">
        <w:rPr>
          <w:rStyle w:val="Hyperlink"/>
          <w:rFonts w:ascii="Arial" w:hAnsi="Arial" w:cs="Arial"/>
          <w:color w:val="auto"/>
          <w:sz w:val="20"/>
          <w:szCs w:val="20"/>
          <w:u w:val="none"/>
        </w:rPr>
        <w:t>camara@jaguari.rs.gov.br</w:t>
      </w:r>
    </w:hyperlink>
    <w:r w:rsidRPr="00D95E4D">
      <w:rPr>
        <w:rFonts w:ascii="Arial" w:hAnsi="Arial" w:cs="Arial"/>
        <w:sz w:val="20"/>
        <w:szCs w:val="20"/>
      </w:rPr>
      <w:t xml:space="preserve">  -  Site: camara.jaguari.rs.gov.br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C51F6" w14:textId="77777777" w:rsidR="00F75B12" w:rsidRDefault="00F75B12">
      <w:r>
        <w:separator/>
      </w:r>
    </w:p>
  </w:footnote>
  <w:footnote w:type="continuationSeparator" w:id="0">
    <w:p w14:paraId="4C2E8A15" w14:textId="77777777" w:rsidR="00F75B12" w:rsidRDefault="00F7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1B66" w14:textId="77777777" w:rsidR="0062059C" w:rsidRPr="00675814" w:rsidRDefault="0062059C" w:rsidP="00A165F8">
    <w:pPr>
      <w:pStyle w:val="Cabealho"/>
      <w:ind w:left="993"/>
      <w:jc w:val="both"/>
      <w:rPr>
        <w:rFonts w:ascii="Arial" w:hAnsi="Arial" w:cs="Arial"/>
        <w:sz w:val="10"/>
        <w:szCs w:val="10"/>
      </w:rPr>
    </w:pPr>
    <w:r>
      <w:rPr>
        <w:rFonts w:ascii="Arial" w:hAnsi="Arial" w:cs="Arial"/>
        <w:noProof/>
        <w:sz w:val="10"/>
        <w:szCs w:val="10"/>
      </w:rPr>
      <w:drawing>
        <wp:anchor distT="0" distB="0" distL="114300" distR="114300" simplePos="0" relativeHeight="251659264" behindDoc="1" locked="0" layoutInCell="1" allowOverlap="1" wp14:anchorId="7D34D0EA" wp14:editId="6E3FADF2">
          <wp:simplePos x="0" y="0"/>
          <wp:positionH relativeFrom="column">
            <wp:posOffset>-219075</wp:posOffset>
          </wp:positionH>
          <wp:positionV relativeFrom="paragraph">
            <wp:posOffset>-103505</wp:posOffset>
          </wp:positionV>
          <wp:extent cx="790575" cy="866775"/>
          <wp:effectExtent l="0" t="0" r="0" b="0"/>
          <wp:wrapNone/>
          <wp:docPr id="1" name="Imagem 1" descr="BRASAO 2012 COLORIDO S JAGU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2012 COLORIDO S JAGUA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pic:spPr>
              </pic:pic>
            </a:graphicData>
          </a:graphic>
        </wp:anchor>
      </w:drawing>
    </w:r>
  </w:p>
  <w:p w14:paraId="19581111" w14:textId="77777777" w:rsidR="0062059C" w:rsidRPr="00675814" w:rsidRDefault="0062059C" w:rsidP="00A165F8">
    <w:pPr>
      <w:pStyle w:val="Cabealho"/>
      <w:ind w:left="993"/>
      <w:jc w:val="both"/>
      <w:rPr>
        <w:rFonts w:ascii="Arial" w:hAnsi="Arial" w:cs="Arial"/>
        <w:sz w:val="10"/>
        <w:szCs w:val="10"/>
      </w:rPr>
    </w:pPr>
  </w:p>
  <w:p w14:paraId="62937A10" w14:textId="77777777" w:rsidR="0062059C" w:rsidRPr="00675814" w:rsidRDefault="0062059C" w:rsidP="00A165F8">
    <w:pPr>
      <w:pStyle w:val="Cabealho"/>
      <w:ind w:left="993"/>
      <w:jc w:val="both"/>
      <w:rPr>
        <w:rFonts w:ascii="Arial" w:hAnsi="Arial" w:cs="Arial"/>
        <w:sz w:val="10"/>
        <w:szCs w:val="10"/>
      </w:rPr>
    </w:pPr>
  </w:p>
  <w:p w14:paraId="4EBE9D31" w14:textId="77777777" w:rsidR="0062059C" w:rsidRPr="00675814" w:rsidRDefault="0062059C" w:rsidP="00A165F8">
    <w:pPr>
      <w:pStyle w:val="Cabealho"/>
      <w:ind w:left="993"/>
      <w:jc w:val="both"/>
      <w:rPr>
        <w:rFonts w:ascii="Arial" w:hAnsi="Arial" w:cs="Arial"/>
        <w:b/>
      </w:rPr>
    </w:pPr>
    <w:r w:rsidRPr="00675814">
      <w:rPr>
        <w:rFonts w:ascii="Arial" w:hAnsi="Arial" w:cs="Arial"/>
        <w:b/>
      </w:rPr>
      <w:t>Estado do Rio Grande do Sul</w:t>
    </w:r>
  </w:p>
  <w:p w14:paraId="01A1316E" w14:textId="77777777" w:rsidR="0062059C" w:rsidRPr="00675814" w:rsidRDefault="0062059C" w:rsidP="00A165F8">
    <w:pPr>
      <w:pStyle w:val="Cabealho"/>
      <w:ind w:left="993"/>
      <w:jc w:val="both"/>
      <w:rPr>
        <w:rFonts w:ascii="Arial" w:hAnsi="Arial" w:cs="Arial"/>
        <w:sz w:val="10"/>
        <w:szCs w:val="10"/>
      </w:rPr>
    </w:pPr>
  </w:p>
  <w:p w14:paraId="1FF1E729" w14:textId="77777777" w:rsidR="0062059C" w:rsidRPr="00675814" w:rsidRDefault="0062059C" w:rsidP="00A165F8">
    <w:pPr>
      <w:pStyle w:val="Cabealho"/>
      <w:ind w:left="993"/>
      <w:jc w:val="both"/>
      <w:rPr>
        <w:rFonts w:ascii="Arial" w:hAnsi="Arial" w:cs="Arial"/>
        <w:b/>
        <w:bCs/>
      </w:rPr>
    </w:pPr>
    <w:r w:rsidRPr="00675814">
      <w:rPr>
        <w:rFonts w:ascii="Arial" w:hAnsi="Arial" w:cs="Arial"/>
        <w:b/>
        <w:bCs/>
      </w:rPr>
      <w:t>CÂMARA MUNICIPAL DE JAGUARI</w:t>
    </w:r>
  </w:p>
  <w:p w14:paraId="1E3DCB17" w14:textId="77777777" w:rsidR="0062059C" w:rsidRPr="00675814" w:rsidRDefault="0062059C" w:rsidP="00A165F8">
    <w:pPr>
      <w:pStyle w:val="Cabealho"/>
      <w:ind w:left="993"/>
      <w:jc w:val="both"/>
      <w:rPr>
        <w:rFonts w:ascii="Arial" w:hAnsi="Arial" w:cs="Arial"/>
        <w:bCs/>
        <w:sz w:val="10"/>
        <w:szCs w:val="10"/>
      </w:rPr>
    </w:pPr>
  </w:p>
  <w:p w14:paraId="43A5035D" w14:textId="77777777" w:rsidR="0062059C" w:rsidRPr="00675814" w:rsidRDefault="0062059C" w:rsidP="00A165F8">
    <w:pPr>
      <w:pStyle w:val="Cabealho"/>
      <w:ind w:left="993"/>
      <w:jc w:val="both"/>
      <w:rPr>
        <w:rFonts w:ascii="Arial" w:hAnsi="Arial" w:cs="Arial"/>
        <w:bCs/>
        <w:sz w:val="10"/>
        <w:szCs w:val="10"/>
      </w:rPr>
    </w:pPr>
    <w:r>
      <w:rPr>
        <w:rFonts w:ascii="Arial" w:hAnsi="Arial" w:cs="Arial"/>
        <w:noProof/>
        <w:sz w:val="10"/>
        <w:szCs w:val="10"/>
      </w:rPr>
      <mc:AlternateContent>
        <mc:Choice Requires="wps">
          <w:drawing>
            <wp:anchor distT="0" distB="0" distL="114300" distR="114300" simplePos="0" relativeHeight="251660288" behindDoc="0" locked="0" layoutInCell="1" allowOverlap="1" wp14:anchorId="1C011062" wp14:editId="6FDE2FA1">
              <wp:simplePos x="0" y="0"/>
              <wp:positionH relativeFrom="column">
                <wp:posOffset>-146685</wp:posOffset>
              </wp:positionH>
              <wp:positionV relativeFrom="paragraph">
                <wp:posOffset>127000</wp:posOffset>
              </wp:positionV>
              <wp:extent cx="5972175" cy="635"/>
              <wp:effectExtent l="5715" t="12700" r="13335"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25A768" id="_x0000_t32" coordsize="21600,21600" o:spt="32" o:oned="t" path="m,l21600,21600e" filled="f">
              <v:path arrowok="t" fillok="f" o:connecttype="none"/>
              <o:lock v:ext="edit" shapetype="t"/>
            </v:shapetype>
            <v:shape id="AutoShape 2" o:spid="_x0000_s1026" type="#_x0000_t32" style="position:absolute;margin-left:-11.55pt;margin-top:10pt;width:470.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149BE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7526931"/>
    <w:multiLevelType w:val="hybridMultilevel"/>
    <w:tmpl w:val="B6B035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22E4EB3"/>
    <w:multiLevelType w:val="hybridMultilevel"/>
    <w:tmpl w:val="778A73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3A47DCB"/>
    <w:multiLevelType w:val="hybridMultilevel"/>
    <w:tmpl w:val="5E729A5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5834088B"/>
    <w:multiLevelType w:val="hybridMultilevel"/>
    <w:tmpl w:val="FB8830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3821831">
    <w:abstractNumId w:val="1"/>
  </w:num>
  <w:num w:numId="2" w16cid:durableId="1813062297">
    <w:abstractNumId w:val="2"/>
  </w:num>
  <w:num w:numId="3" w16cid:durableId="1790082696">
    <w:abstractNumId w:val="4"/>
  </w:num>
  <w:num w:numId="4" w16cid:durableId="748886405">
    <w:abstractNumId w:val="0"/>
  </w:num>
  <w:num w:numId="5" w16cid:durableId="561525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216"/>
    <w:rsid w:val="00011A1E"/>
    <w:rsid w:val="00023158"/>
    <w:rsid w:val="0003634A"/>
    <w:rsid w:val="0004041B"/>
    <w:rsid w:val="00044A3C"/>
    <w:rsid w:val="00047AAD"/>
    <w:rsid w:val="00061574"/>
    <w:rsid w:val="000667D1"/>
    <w:rsid w:val="000741C4"/>
    <w:rsid w:val="00077581"/>
    <w:rsid w:val="0007764D"/>
    <w:rsid w:val="000A48D4"/>
    <w:rsid w:val="000A7F27"/>
    <w:rsid w:val="000B1FFF"/>
    <w:rsid w:val="000B7AEA"/>
    <w:rsid w:val="000C3E1D"/>
    <w:rsid w:val="000D0FCE"/>
    <w:rsid w:val="000E53F0"/>
    <w:rsid w:val="0010186C"/>
    <w:rsid w:val="001179E0"/>
    <w:rsid w:val="00125FE0"/>
    <w:rsid w:val="00153A9D"/>
    <w:rsid w:val="00163F15"/>
    <w:rsid w:val="0017617B"/>
    <w:rsid w:val="0017647E"/>
    <w:rsid w:val="0018404E"/>
    <w:rsid w:val="00196C29"/>
    <w:rsid w:val="001A05C8"/>
    <w:rsid w:val="001A21CA"/>
    <w:rsid w:val="001A4330"/>
    <w:rsid w:val="001A6C30"/>
    <w:rsid w:val="001C19BD"/>
    <w:rsid w:val="001D1C93"/>
    <w:rsid w:val="001D4760"/>
    <w:rsid w:val="001D72BB"/>
    <w:rsid w:val="001E3E92"/>
    <w:rsid w:val="002213A5"/>
    <w:rsid w:val="0022167B"/>
    <w:rsid w:val="00226C29"/>
    <w:rsid w:val="00233E11"/>
    <w:rsid w:val="002465D7"/>
    <w:rsid w:val="00255E4D"/>
    <w:rsid w:val="00264EF2"/>
    <w:rsid w:val="0026558F"/>
    <w:rsid w:val="00272B71"/>
    <w:rsid w:val="00277FA4"/>
    <w:rsid w:val="0028282B"/>
    <w:rsid w:val="00287F7B"/>
    <w:rsid w:val="002A2033"/>
    <w:rsid w:val="002A3731"/>
    <w:rsid w:val="002D2B7B"/>
    <w:rsid w:val="002D303E"/>
    <w:rsid w:val="002E0AFD"/>
    <w:rsid w:val="00323F34"/>
    <w:rsid w:val="00323F36"/>
    <w:rsid w:val="00351749"/>
    <w:rsid w:val="003872E0"/>
    <w:rsid w:val="00391C93"/>
    <w:rsid w:val="00392F41"/>
    <w:rsid w:val="00393F42"/>
    <w:rsid w:val="003A1C05"/>
    <w:rsid w:val="003A3410"/>
    <w:rsid w:val="003E629A"/>
    <w:rsid w:val="00407293"/>
    <w:rsid w:val="004835A5"/>
    <w:rsid w:val="004B05DE"/>
    <w:rsid w:val="004B7883"/>
    <w:rsid w:val="004C449D"/>
    <w:rsid w:val="004D4086"/>
    <w:rsid w:val="004D44EA"/>
    <w:rsid w:val="00500EF8"/>
    <w:rsid w:val="005165E0"/>
    <w:rsid w:val="00517729"/>
    <w:rsid w:val="005213DA"/>
    <w:rsid w:val="0052262C"/>
    <w:rsid w:val="00526BCC"/>
    <w:rsid w:val="00527522"/>
    <w:rsid w:val="005448C4"/>
    <w:rsid w:val="00544988"/>
    <w:rsid w:val="005524FB"/>
    <w:rsid w:val="00552FDF"/>
    <w:rsid w:val="00557216"/>
    <w:rsid w:val="00561B30"/>
    <w:rsid w:val="00575E99"/>
    <w:rsid w:val="005820C2"/>
    <w:rsid w:val="00582B76"/>
    <w:rsid w:val="00587C06"/>
    <w:rsid w:val="005928B9"/>
    <w:rsid w:val="005B3133"/>
    <w:rsid w:val="005B45D8"/>
    <w:rsid w:val="005B73D9"/>
    <w:rsid w:val="005B73F8"/>
    <w:rsid w:val="005D0D51"/>
    <w:rsid w:val="005E120B"/>
    <w:rsid w:val="005E5B3B"/>
    <w:rsid w:val="005F65ED"/>
    <w:rsid w:val="005F6E64"/>
    <w:rsid w:val="00610B79"/>
    <w:rsid w:val="006141B5"/>
    <w:rsid w:val="0062059C"/>
    <w:rsid w:val="006244A2"/>
    <w:rsid w:val="00625007"/>
    <w:rsid w:val="00642272"/>
    <w:rsid w:val="00660A2B"/>
    <w:rsid w:val="00663527"/>
    <w:rsid w:val="0067319F"/>
    <w:rsid w:val="00682603"/>
    <w:rsid w:val="006836B1"/>
    <w:rsid w:val="006B515E"/>
    <w:rsid w:val="006C0A74"/>
    <w:rsid w:val="006D32D6"/>
    <w:rsid w:val="006D3694"/>
    <w:rsid w:val="006D5B39"/>
    <w:rsid w:val="006F06F1"/>
    <w:rsid w:val="006F7E74"/>
    <w:rsid w:val="007017B9"/>
    <w:rsid w:val="007204B9"/>
    <w:rsid w:val="00721CCA"/>
    <w:rsid w:val="0075743D"/>
    <w:rsid w:val="007602FF"/>
    <w:rsid w:val="00764715"/>
    <w:rsid w:val="007756D9"/>
    <w:rsid w:val="00780284"/>
    <w:rsid w:val="00780BFF"/>
    <w:rsid w:val="007817D6"/>
    <w:rsid w:val="00784381"/>
    <w:rsid w:val="00795DC5"/>
    <w:rsid w:val="007A24FA"/>
    <w:rsid w:val="007B11FB"/>
    <w:rsid w:val="007B709E"/>
    <w:rsid w:val="007C2980"/>
    <w:rsid w:val="007D0086"/>
    <w:rsid w:val="007D50EA"/>
    <w:rsid w:val="007E71A2"/>
    <w:rsid w:val="00817F80"/>
    <w:rsid w:val="00831CE7"/>
    <w:rsid w:val="00831E7D"/>
    <w:rsid w:val="0083764B"/>
    <w:rsid w:val="00871CA8"/>
    <w:rsid w:val="008763E0"/>
    <w:rsid w:val="0087776A"/>
    <w:rsid w:val="008B1FA1"/>
    <w:rsid w:val="008B2D63"/>
    <w:rsid w:val="008B4291"/>
    <w:rsid w:val="008B70F8"/>
    <w:rsid w:val="008C0726"/>
    <w:rsid w:val="008D5E4E"/>
    <w:rsid w:val="008E4422"/>
    <w:rsid w:val="008F1979"/>
    <w:rsid w:val="008F3747"/>
    <w:rsid w:val="00915404"/>
    <w:rsid w:val="00936A0E"/>
    <w:rsid w:val="009433A5"/>
    <w:rsid w:val="009467FA"/>
    <w:rsid w:val="00967DC0"/>
    <w:rsid w:val="00973DBC"/>
    <w:rsid w:val="00975EE9"/>
    <w:rsid w:val="00982FD6"/>
    <w:rsid w:val="009836F5"/>
    <w:rsid w:val="0098490C"/>
    <w:rsid w:val="00995B06"/>
    <w:rsid w:val="009A5037"/>
    <w:rsid w:val="009B763D"/>
    <w:rsid w:val="009D09ED"/>
    <w:rsid w:val="009D11E6"/>
    <w:rsid w:val="009D64A5"/>
    <w:rsid w:val="009E3BFB"/>
    <w:rsid w:val="009F1D28"/>
    <w:rsid w:val="009F4A6B"/>
    <w:rsid w:val="00A12BD3"/>
    <w:rsid w:val="00A165F8"/>
    <w:rsid w:val="00A223F1"/>
    <w:rsid w:val="00A22AA0"/>
    <w:rsid w:val="00A25130"/>
    <w:rsid w:val="00A30300"/>
    <w:rsid w:val="00A331B7"/>
    <w:rsid w:val="00A428A1"/>
    <w:rsid w:val="00A4687D"/>
    <w:rsid w:val="00A70561"/>
    <w:rsid w:val="00A71192"/>
    <w:rsid w:val="00A8597E"/>
    <w:rsid w:val="00A97E19"/>
    <w:rsid w:val="00AA5F7A"/>
    <w:rsid w:val="00AB077A"/>
    <w:rsid w:val="00AC1263"/>
    <w:rsid w:val="00AC2B06"/>
    <w:rsid w:val="00AD2EC3"/>
    <w:rsid w:val="00AF0267"/>
    <w:rsid w:val="00B246B0"/>
    <w:rsid w:val="00B249EB"/>
    <w:rsid w:val="00B24D22"/>
    <w:rsid w:val="00B3309D"/>
    <w:rsid w:val="00B53605"/>
    <w:rsid w:val="00B82A46"/>
    <w:rsid w:val="00B9492E"/>
    <w:rsid w:val="00B964E2"/>
    <w:rsid w:val="00B97C59"/>
    <w:rsid w:val="00BC2FB9"/>
    <w:rsid w:val="00BE5059"/>
    <w:rsid w:val="00BE67DE"/>
    <w:rsid w:val="00C16A16"/>
    <w:rsid w:val="00C3190A"/>
    <w:rsid w:val="00C40C08"/>
    <w:rsid w:val="00C41F0E"/>
    <w:rsid w:val="00C54A94"/>
    <w:rsid w:val="00C57888"/>
    <w:rsid w:val="00C661D2"/>
    <w:rsid w:val="00C71952"/>
    <w:rsid w:val="00C85783"/>
    <w:rsid w:val="00C927B3"/>
    <w:rsid w:val="00CC1B26"/>
    <w:rsid w:val="00CD51F4"/>
    <w:rsid w:val="00CD564F"/>
    <w:rsid w:val="00CD6A68"/>
    <w:rsid w:val="00CE180F"/>
    <w:rsid w:val="00CF79AD"/>
    <w:rsid w:val="00D0340C"/>
    <w:rsid w:val="00D1005A"/>
    <w:rsid w:val="00D4377C"/>
    <w:rsid w:val="00D53913"/>
    <w:rsid w:val="00D54057"/>
    <w:rsid w:val="00D55FB3"/>
    <w:rsid w:val="00D75C5B"/>
    <w:rsid w:val="00D91DB2"/>
    <w:rsid w:val="00D91F7C"/>
    <w:rsid w:val="00D96B41"/>
    <w:rsid w:val="00DA2CC0"/>
    <w:rsid w:val="00DA5074"/>
    <w:rsid w:val="00DD3779"/>
    <w:rsid w:val="00DD4760"/>
    <w:rsid w:val="00DF1095"/>
    <w:rsid w:val="00DF2A04"/>
    <w:rsid w:val="00E13682"/>
    <w:rsid w:val="00E33171"/>
    <w:rsid w:val="00E34EC9"/>
    <w:rsid w:val="00E34F9D"/>
    <w:rsid w:val="00E3516B"/>
    <w:rsid w:val="00E47D89"/>
    <w:rsid w:val="00E56E6E"/>
    <w:rsid w:val="00E6307E"/>
    <w:rsid w:val="00E65D6D"/>
    <w:rsid w:val="00E70B47"/>
    <w:rsid w:val="00E72163"/>
    <w:rsid w:val="00E73738"/>
    <w:rsid w:val="00E80D0C"/>
    <w:rsid w:val="00E84A3D"/>
    <w:rsid w:val="00EC03F4"/>
    <w:rsid w:val="00EC0AA1"/>
    <w:rsid w:val="00ED14A5"/>
    <w:rsid w:val="00EE29B9"/>
    <w:rsid w:val="00EE371F"/>
    <w:rsid w:val="00EF0AAF"/>
    <w:rsid w:val="00EF264C"/>
    <w:rsid w:val="00F07A52"/>
    <w:rsid w:val="00F12261"/>
    <w:rsid w:val="00F12513"/>
    <w:rsid w:val="00F14C3A"/>
    <w:rsid w:val="00F2786B"/>
    <w:rsid w:val="00F33097"/>
    <w:rsid w:val="00F73276"/>
    <w:rsid w:val="00F74F54"/>
    <w:rsid w:val="00F75B12"/>
    <w:rsid w:val="00F84E4B"/>
    <w:rsid w:val="00FB1657"/>
    <w:rsid w:val="00FC1742"/>
    <w:rsid w:val="00FC4625"/>
    <w:rsid w:val="00FD4E98"/>
    <w:rsid w:val="00FF13AC"/>
    <w:rsid w:val="00FF5B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25B0D"/>
  <w15:docId w15:val="{F1E445D1-6D22-411F-975F-39562D2D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16"/>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57216"/>
    <w:pPr>
      <w:tabs>
        <w:tab w:val="center" w:pos="4252"/>
        <w:tab w:val="right" w:pos="8504"/>
      </w:tabs>
    </w:pPr>
  </w:style>
  <w:style w:type="character" w:customStyle="1" w:styleId="CabealhoChar">
    <w:name w:val="Cabeçalho Char"/>
    <w:basedOn w:val="Fontepargpadro"/>
    <w:link w:val="Cabealho"/>
    <w:uiPriority w:val="99"/>
    <w:rsid w:val="00557216"/>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557216"/>
    <w:pPr>
      <w:tabs>
        <w:tab w:val="center" w:pos="4252"/>
        <w:tab w:val="right" w:pos="8504"/>
      </w:tabs>
    </w:pPr>
  </w:style>
  <w:style w:type="character" w:customStyle="1" w:styleId="RodapChar">
    <w:name w:val="Rodapé Char"/>
    <w:basedOn w:val="Fontepargpadro"/>
    <w:link w:val="Rodap"/>
    <w:uiPriority w:val="99"/>
    <w:rsid w:val="00557216"/>
    <w:rPr>
      <w:rFonts w:ascii="Times New Roman" w:eastAsia="Times New Roman" w:hAnsi="Times New Roman" w:cs="Times New Roman"/>
      <w:sz w:val="24"/>
      <w:szCs w:val="24"/>
      <w:lang w:eastAsia="pt-BR"/>
    </w:rPr>
  </w:style>
  <w:style w:type="character" w:styleId="Hyperlink">
    <w:name w:val="Hyperlink"/>
    <w:semiHidden/>
    <w:rsid w:val="00557216"/>
    <w:rPr>
      <w:color w:val="0000FF"/>
      <w:u w:val="single"/>
    </w:rPr>
  </w:style>
  <w:style w:type="paragraph" w:styleId="SemEspaamento">
    <w:name w:val="No Spacing"/>
    <w:uiPriority w:val="1"/>
    <w:qFormat/>
    <w:rsid w:val="00557216"/>
    <w:pPr>
      <w:spacing w:after="0"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557216"/>
    <w:pPr>
      <w:spacing w:after="120"/>
      <w:ind w:left="283"/>
    </w:pPr>
  </w:style>
  <w:style w:type="character" w:customStyle="1" w:styleId="RecuodecorpodetextoChar">
    <w:name w:val="Recuo de corpo de texto Char"/>
    <w:basedOn w:val="Fontepargpadro"/>
    <w:link w:val="Recuodecorpodetexto"/>
    <w:uiPriority w:val="99"/>
    <w:rsid w:val="00557216"/>
    <w:rPr>
      <w:rFonts w:ascii="Times New Roman" w:eastAsia="Times New Roman" w:hAnsi="Times New Roman" w:cs="Times New Roman"/>
      <w:sz w:val="24"/>
      <w:szCs w:val="24"/>
      <w:lang w:eastAsia="pt-BR"/>
    </w:rPr>
  </w:style>
  <w:style w:type="paragraph" w:styleId="NormalWeb">
    <w:name w:val="Normal (Web)"/>
    <w:basedOn w:val="Normal"/>
    <w:uiPriority w:val="99"/>
    <w:unhideWhenUsed/>
    <w:qFormat/>
    <w:rsid w:val="00527522"/>
    <w:pPr>
      <w:spacing w:before="100" w:beforeAutospacing="1" w:after="100" w:afterAutospacing="1"/>
    </w:pPr>
  </w:style>
  <w:style w:type="paragraph" w:customStyle="1" w:styleId="texto1">
    <w:name w:val="texto1"/>
    <w:basedOn w:val="Normal"/>
    <w:rsid w:val="005524FB"/>
    <w:pPr>
      <w:spacing w:before="100" w:beforeAutospacing="1" w:after="100" w:afterAutospacing="1"/>
    </w:pPr>
  </w:style>
  <w:style w:type="table" w:styleId="Tabelacomgrade">
    <w:name w:val="Table Grid"/>
    <w:basedOn w:val="Tabelanormal"/>
    <w:uiPriority w:val="59"/>
    <w:rsid w:val="009D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uiPriority w:val="99"/>
    <w:unhideWhenUsed/>
    <w:rsid w:val="00264EF2"/>
    <w:pPr>
      <w:numPr>
        <w:numId w:val="4"/>
      </w:numPr>
      <w:contextualSpacing/>
    </w:pPr>
  </w:style>
  <w:style w:type="character" w:styleId="Forte">
    <w:name w:val="Strong"/>
    <w:basedOn w:val="Fontepargpadro"/>
    <w:uiPriority w:val="22"/>
    <w:qFormat/>
    <w:rsid w:val="00C41F0E"/>
    <w:rPr>
      <w:b/>
      <w:bCs/>
    </w:rPr>
  </w:style>
  <w:style w:type="paragraph" w:customStyle="1" w:styleId="Default">
    <w:name w:val="Default"/>
    <w:rsid w:val="00C41F0E"/>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C41F0E"/>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1827">
      <w:bodyDiv w:val="1"/>
      <w:marLeft w:val="0"/>
      <w:marRight w:val="0"/>
      <w:marTop w:val="0"/>
      <w:marBottom w:val="0"/>
      <w:divBdr>
        <w:top w:val="none" w:sz="0" w:space="0" w:color="auto"/>
        <w:left w:val="none" w:sz="0" w:space="0" w:color="auto"/>
        <w:bottom w:val="none" w:sz="0" w:space="0" w:color="auto"/>
        <w:right w:val="none" w:sz="0" w:space="0" w:color="auto"/>
      </w:divBdr>
    </w:div>
    <w:div w:id="52315084">
      <w:bodyDiv w:val="1"/>
      <w:marLeft w:val="0"/>
      <w:marRight w:val="0"/>
      <w:marTop w:val="0"/>
      <w:marBottom w:val="0"/>
      <w:divBdr>
        <w:top w:val="none" w:sz="0" w:space="0" w:color="auto"/>
        <w:left w:val="none" w:sz="0" w:space="0" w:color="auto"/>
        <w:bottom w:val="none" w:sz="0" w:space="0" w:color="auto"/>
        <w:right w:val="none" w:sz="0" w:space="0" w:color="auto"/>
      </w:divBdr>
    </w:div>
    <w:div w:id="68769546">
      <w:bodyDiv w:val="1"/>
      <w:marLeft w:val="0"/>
      <w:marRight w:val="0"/>
      <w:marTop w:val="0"/>
      <w:marBottom w:val="0"/>
      <w:divBdr>
        <w:top w:val="none" w:sz="0" w:space="0" w:color="auto"/>
        <w:left w:val="none" w:sz="0" w:space="0" w:color="auto"/>
        <w:bottom w:val="none" w:sz="0" w:space="0" w:color="auto"/>
        <w:right w:val="none" w:sz="0" w:space="0" w:color="auto"/>
      </w:divBdr>
    </w:div>
    <w:div w:id="178390950">
      <w:bodyDiv w:val="1"/>
      <w:marLeft w:val="0"/>
      <w:marRight w:val="0"/>
      <w:marTop w:val="0"/>
      <w:marBottom w:val="0"/>
      <w:divBdr>
        <w:top w:val="none" w:sz="0" w:space="0" w:color="auto"/>
        <w:left w:val="none" w:sz="0" w:space="0" w:color="auto"/>
        <w:bottom w:val="none" w:sz="0" w:space="0" w:color="auto"/>
        <w:right w:val="none" w:sz="0" w:space="0" w:color="auto"/>
      </w:divBdr>
    </w:div>
    <w:div w:id="232936849">
      <w:bodyDiv w:val="1"/>
      <w:marLeft w:val="0"/>
      <w:marRight w:val="0"/>
      <w:marTop w:val="0"/>
      <w:marBottom w:val="0"/>
      <w:divBdr>
        <w:top w:val="none" w:sz="0" w:space="0" w:color="auto"/>
        <w:left w:val="none" w:sz="0" w:space="0" w:color="auto"/>
        <w:bottom w:val="none" w:sz="0" w:space="0" w:color="auto"/>
        <w:right w:val="none" w:sz="0" w:space="0" w:color="auto"/>
      </w:divBdr>
    </w:div>
    <w:div w:id="298072889">
      <w:bodyDiv w:val="1"/>
      <w:marLeft w:val="0"/>
      <w:marRight w:val="0"/>
      <w:marTop w:val="0"/>
      <w:marBottom w:val="0"/>
      <w:divBdr>
        <w:top w:val="none" w:sz="0" w:space="0" w:color="auto"/>
        <w:left w:val="none" w:sz="0" w:space="0" w:color="auto"/>
        <w:bottom w:val="none" w:sz="0" w:space="0" w:color="auto"/>
        <w:right w:val="none" w:sz="0" w:space="0" w:color="auto"/>
      </w:divBdr>
    </w:div>
    <w:div w:id="509297855">
      <w:bodyDiv w:val="1"/>
      <w:marLeft w:val="0"/>
      <w:marRight w:val="0"/>
      <w:marTop w:val="0"/>
      <w:marBottom w:val="0"/>
      <w:divBdr>
        <w:top w:val="none" w:sz="0" w:space="0" w:color="auto"/>
        <w:left w:val="none" w:sz="0" w:space="0" w:color="auto"/>
        <w:bottom w:val="none" w:sz="0" w:space="0" w:color="auto"/>
        <w:right w:val="none" w:sz="0" w:space="0" w:color="auto"/>
      </w:divBdr>
    </w:div>
    <w:div w:id="511575656">
      <w:bodyDiv w:val="1"/>
      <w:marLeft w:val="0"/>
      <w:marRight w:val="0"/>
      <w:marTop w:val="0"/>
      <w:marBottom w:val="0"/>
      <w:divBdr>
        <w:top w:val="none" w:sz="0" w:space="0" w:color="auto"/>
        <w:left w:val="none" w:sz="0" w:space="0" w:color="auto"/>
        <w:bottom w:val="none" w:sz="0" w:space="0" w:color="auto"/>
        <w:right w:val="none" w:sz="0" w:space="0" w:color="auto"/>
      </w:divBdr>
    </w:div>
    <w:div w:id="665981384">
      <w:bodyDiv w:val="1"/>
      <w:marLeft w:val="0"/>
      <w:marRight w:val="0"/>
      <w:marTop w:val="0"/>
      <w:marBottom w:val="0"/>
      <w:divBdr>
        <w:top w:val="none" w:sz="0" w:space="0" w:color="auto"/>
        <w:left w:val="none" w:sz="0" w:space="0" w:color="auto"/>
        <w:bottom w:val="none" w:sz="0" w:space="0" w:color="auto"/>
        <w:right w:val="none" w:sz="0" w:space="0" w:color="auto"/>
      </w:divBdr>
    </w:div>
    <w:div w:id="763762683">
      <w:bodyDiv w:val="1"/>
      <w:marLeft w:val="0"/>
      <w:marRight w:val="0"/>
      <w:marTop w:val="0"/>
      <w:marBottom w:val="0"/>
      <w:divBdr>
        <w:top w:val="none" w:sz="0" w:space="0" w:color="auto"/>
        <w:left w:val="none" w:sz="0" w:space="0" w:color="auto"/>
        <w:bottom w:val="none" w:sz="0" w:space="0" w:color="auto"/>
        <w:right w:val="none" w:sz="0" w:space="0" w:color="auto"/>
      </w:divBdr>
    </w:div>
    <w:div w:id="845218407">
      <w:bodyDiv w:val="1"/>
      <w:marLeft w:val="0"/>
      <w:marRight w:val="0"/>
      <w:marTop w:val="0"/>
      <w:marBottom w:val="0"/>
      <w:divBdr>
        <w:top w:val="none" w:sz="0" w:space="0" w:color="auto"/>
        <w:left w:val="none" w:sz="0" w:space="0" w:color="auto"/>
        <w:bottom w:val="none" w:sz="0" w:space="0" w:color="auto"/>
        <w:right w:val="none" w:sz="0" w:space="0" w:color="auto"/>
      </w:divBdr>
    </w:div>
    <w:div w:id="1032536826">
      <w:bodyDiv w:val="1"/>
      <w:marLeft w:val="0"/>
      <w:marRight w:val="0"/>
      <w:marTop w:val="0"/>
      <w:marBottom w:val="0"/>
      <w:divBdr>
        <w:top w:val="none" w:sz="0" w:space="0" w:color="auto"/>
        <w:left w:val="none" w:sz="0" w:space="0" w:color="auto"/>
        <w:bottom w:val="none" w:sz="0" w:space="0" w:color="auto"/>
        <w:right w:val="none" w:sz="0" w:space="0" w:color="auto"/>
      </w:divBdr>
    </w:div>
    <w:div w:id="1060328768">
      <w:bodyDiv w:val="1"/>
      <w:marLeft w:val="0"/>
      <w:marRight w:val="0"/>
      <w:marTop w:val="0"/>
      <w:marBottom w:val="0"/>
      <w:divBdr>
        <w:top w:val="none" w:sz="0" w:space="0" w:color="auto"/>
        <w:left w:val="none" w:sz="0" w:space="0" w:color="auto"/>
        <w:bottom w:val="none" w:sz="0" w:space="0" w:color="auto"/>
        <w:right w:val="none" w:sz="0" w:space="0" w:color="auto"/>
      </w:divBdr>
    </w:div>
    <w:div w:id="1086418431">
      <w:bodyDiv w:val="1"/>
      <w:marLeft w:val="0"/>
      <w:marRight w:val="0"/>
      <w:marTop w:val="0"/>
      <w:marBottom w:val="0"/>
      <w:divBdr>
        <w:top w:val="none" w:sz="0" w:space="0" w:color="auto"/>
        <w:left w:val="none" w:sz="0" w:space="0" w:color="auto"/>
        <w:bottom w:val="none" w:sz="0" w:space="0" w:color="auto"/>
        <w:right w:val="none" w:sz="0" w:space="0" w:color="auto"/>
      </w:divBdr>
    </w:div>
    <w:div w:id="1089736498">
      <w:bodyDiv w:val="1"/>
      <w:marLeft w:val="0"/>
      <w:marRight w:val="0"/>
      <w:marTop w:val="0"/>
      <w:marBottom w:val="0"/>
      <w:divBdr>
        <w:top w:val="none" w:sz="0" w:space="0" w:color="auto"/>
        <w:left w:val="none" w:sz="0" w:space="0" w:color="auto"/>
        <w:bottom w:val="none" w:sz="0" w:space="0" w:color="auto"/>
        <w:right w:val="none" w:sz="0" w:space="0" w:color="auto"/>
      </w:divBdr>
    </w:div>
    <w:div w:id="1595212130">
      <w:bodyDiv w:val="1"/>
      <w:marLeft w:val="0"/>
      <w:marRight w:val="0"/>
      <w:marTop w:val="0"/>
      <w:marBottom w:val="0"/>
      <w:divBdr>
        <w:top w:val="none" w:sz="0" w:space="0" w:color="auto"/>
        <w:left w:val="none" w:sz="0" w:space="0" w:color="auto"/>
        <w:bottom w:val="none" w:sz="0" w:space="0" w:color="auto"/>
        <w:right w:val="none" w:sz="0" w:space="0" w:color="auto"/>
      </w:divBdr>
    </w:div>
    <w:div w:id="1608808457">
      <w:bodyDiv w:val="1"/>
      <w:marLeft w:val="0"/>
      <w:marRight w:val="0"/>
      <w:marTop w:val="0"/>
      <w:marBottom w:val="0"/>
      <w:divBdr>
        <w:top w:val="none" w:sz="0" w:space="0" w:color="auto"/>
        <w:left w:val="none" w:sz="0" w:space="0" w:color="auto"/>
        <w:bottom w:val="none" w:sz="0" w:space="0" w:color="auto"/>
        <w:right w:val="none" w:sz="0" w:space="0" w:color="auto"/>
      </w:divBdr>
    </w:div>
    <w:div w:id="1648439409">
      <w:bodyDiv w:val="1"/>
      <w:marLeft w:val="0"/>
      <w:marRight w:val="0"/>
      <w:marTop w:val="0"/>
      <w:marBottom w:val="0"/>
      <w:divBdr>
        <w:top w:val="none" w:sz="0" w:space="0" w:color="auto"/>
        <w:left w:val="none" w:sz="0" w:space="0" w:color="auto"/>
        <w:bottom w:val="none" w:sz="0" w:space="0" w:color="auto"/>
        <w:right w:val="none" w:sz="0" w:space="0" w:color="auto"/>
      </w:divBdr>
    </w:div>
    <w:div w:id="1775395603">
      <w:bodyDiv w:val="1"/>
      <w:marLeft w:val="0"/>
      <w:marRight w:val="0"/>
      <w:marTop w:val="0"/>
      <w:marBottom w:val="0"/>
      <w:divBdr>
        <w:top w:val="none" w:sz="0" w:space="0" w:color="auto"/>
        <w:left w:val="none" w:sz="0" w:space="0" w:color="auto"/>
        <w:bottom w:val="none" w:sz="0" w:space="0" w:color="auto"/>
        <w:right w:val="none" w:sz="0" w:space="0" w:color="auto"/>
      </w:divBdr>
    </w:div>
    <w:div w:id="1808087979">
      <w:bodyDiv w:val="1"/>
      <w:marLeft w:val="0"/>
      <w:marRight w:val="0"/>
      <w:marTop w:val="0"/>
      <w:marBottom w:val="0"/>
      <w:divBdr>
        <w:top w:val="none" w:sz="0" w:space="0" w:color="auto"/>
        <w:left w:val="none" w:sz="0" w:space="0" w:color="auto"/>
        <w:bottom w:val="none" w:sz="0" w:space="0" w:color="auto"/>
        <w:right w:val="none" w:sz="0" w:space="0" w:color="auto"/>
      </w:divBdr>
    </w:div>
    <w:div w:id="1885405606">
      <w:bodyDiv w:val="1"/>
      <w:marLeft w:val="0"/>
      <w:marRight w:val="0"/>
      <w:marTop w:val="0"/>
      <w:marBottom w:val="0"/>
      <w:divBdr>
        <w:top w:val="none" w:sz="0" w:space="0" w:color="auto"/>
        <w:left w:val="none" w:sz="0" w:space="0" w:color="auto"/>
        <w:bottom w:val="none" w:sz="0" w:space="0" w:color="auto"/>
        <w:right w:val="none" w:sz="0" w:space="0" w:color="auto"/>
      </w:divBdr>
    </w:div>
    <w:div w:id="2064207890">
      <w:bodyDiv w:val="1"/>
      <w:marLeft w:val="0"/>
      <w:marRight w:val="0"/>
      <w:marTop w:val="0"/>
      <w:marBottom w:val="0"/>
      <w:divBdr>
        <w:top w:val="none" w:sz="0" w:space="0" w:color="auto"/>
        <w:left w:val="none" w:sz="0" w:space="0" w:color="auto"/>
        <w:bottom w:val="none" w:sz="0" w:space="0" w:color="auto"/>
        <w:right w:val="none" w:sz="0" w:space="0" w:color="auto"/>
      </w:divBdr>
    </w:div>
    <w:div w:id="2109739824">
      <w:bodyDiv w:val="1"/>
      <w:marLeft w:val="0"/>
      <w:marRight w:val="0"/>
      <w:marTop w:val="0"/>
      <w:marBottom w:val="0"/>
      <w:divBdr>
        <w:top w:val="none" w:sz="0" w:space="0" w:color="auto"/>
        <w:left w:val="none" w:sz="0" w:space="0" w:color="auto"/>
        <w:bottom w:val="none" w:sz="0" w:space="0" w:color="auto"/>
        <w:right w:val="none" w:sz="0" w:space="0" w:color="auto"/>
      </w:divBdr>
    </w:div>
    <w:div w:id="212738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mara@jaguari.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CBC3B-2071-4911-A1B1-F3509CFC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513</Words>
  <Characters>2773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Secretaria2</dc:creator>
  <cp:lastModifiedBy>User</cp:lastModifiedBy>
  <cp:revision>4</cp:revision>
  <cp:lastPrinted>2026-04-29T13:25:00Z</cp:lastPrinted>
  <dcterms:created xsi:type="dcterms:W3CDTF">2026-04-29T12:53:00Z</dcterms:created>
  <dcterms:modified xsi:type="dcterms:W3CDTF">2026-04-29T13:26:00Z</dcterms:modified>
</cp:coreProperties>
</file>